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77777777" w:rsidR="00667E6C" w:rsidRPr="00FB6A82" w:rsidRDefault="00991AC2" w:rsidP="00DB1000">
      <w:pPr>
        <w:widowControl w:val="0"/>
        <w:tabs>
          <w:tab w:val="left" w:leader="dot" w:pos="5760"/>
          <w:tab w:val="left" w:leader="dot" w:pos="6480"/>
          <w:tab w:val="right" w:leader="dot" w:pos="9360"/>
        </w:tabs>
        <w:autoSpaceDE w:val="0"/>
        <w:autoSpaceDN w:val="0"/>
        <w:adjustRightInd w:val="0"/>
        <w:ind w:left="-270"/>
        <w:rPr>
          <w:rFonts w:ascii="Calibri" w:hAnsi="Calibri"/>
          <w:sz w:val="22"/>
          <w:szCs w:val="22"/>
        </w:rPr>
      </w:pPr>
      <w:r>
        <w:rPr>
          <w:rFonts w:ascii="Calibri" w:hAnsi="Calibri"/>
          <w:noProof/>
          <w:sz w:val="22"/>
          <w:szCs w:val="22"/>
          <w:lang w:val="en-GB" w:eastAsia="en-GB"/>
        </w:rPr>
        <w:drawing>
          <wp:inline distT="0" distB="0" distL="0" distR="0" wp14:anchorId="057C7013" wp14:editId="07777777">
            <wp:extent cx="5943600" cy="1041400"/>
            <wp:effectExtent l="0" t="0" r="0" b="0"/>
            <wp:docPr id="3" name="Picture 3" descr="Web-Banner-2013b-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eb-Banner-2013b-0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04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37501D" w14:textId="77777777" w:rsidR="00667E6C" w:rsidRPr="00FB6A82" w:rsidRDefault="00667E6C" w:rsidP="00667E6C">
      <w:pPr>
        <w:widowControl w:val="0"/>
        <w:tabs>
          <w:tab w:val="left" w:leader="dot" w:pos="5760"/>
          <w:tab w:val="left" w:leader="dot" w:pos="6480"/>
          <w:tab w:val="right" w:leader="dot" w:pos="9360"/>
        </w:tabs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14:paraId="45B73830" w14:textId="77777777" w:rsidR="001D1507" w:rsidRDefault="00341863" w:rsidP="00CA30F3">
      <w:pPr>
        <w:widowControl w:val="0"/>
        <w:tabs>
          <w:tab w:val="left" w:leader="dot" w:pos="5760"/>
          <w:tab w:val="left" w:leader="dot" w:pos="6480"/>
          <w:tab w:val="right" w:leader="dot" w:pos="9360"/>
        </w:tabs>
        <w:autoSpaceDE w:val="0"/>
        <w:autoSpaceDN w:val="0"/>
        <w:adjustRightInd w:val="0"/>
        <w:spacing w:before="120" w:line="276" w:lineRule="auto"/>
        <w:jc w:val="center"/>
        <w:outlineLvl w:val="0"/>
        <w:rPr>
          <w:rFonts w:ascii="News Gothic MT" w:hAnsi="News Gothic MT"/>
          <w:b/>
          <w:bCs/>
          <w:caps/>
          <w:spacing w:val="-10"/>
          <w:sz w:val="28"/>
          <w:szCs w:val="28"/>
        </w:rPr>
      </w:pPr>
      <w:r>
        <w:rPr>
          <w:rFonts w:ascii="News Gothic MT" w:hAnsi="News Gothic MT"/>
          <w:b/>
          <w:bCs/>
          <w:caps/>
          <w:spacing w:val="-10"/>
          <w:sz w:val="28"/>
          <w:szCs w:val="28"/>
        </w:rPr>
        <w:t>Donor Relations Officer</w:t>
      </w:r>
      <w:r w:rsidR="00CA30F3">
        <w:rPr>
          <w:rFonts w:ascii="News Gothic MT" w:hAnsi="News Gothic MT"/>
          <w:b/>
          <w:bCs/>
          <w:caps/>
          <w:spacing w:val="-10"/>
          <w:sz w:val="28"/>
          <w:szCs w:val="28"/>
        </w:rPr>
        <w:t xml:space="preserve"> - </w:t>
      </w:r>
      <w:r w:rsidR="00BA4F43">
        <w:rPr>
          <w:rFonts w:ascii="News Gothic MT" w:hAnsi="News Gothic MT"/>
          <w:b/>
          <w:bCs/>
          <w:caps/>
          <w:spacing w:val="-10"/>
          <w:sz w:val="28"/>
          <w:szCs w:val="28"/>
        </w:rPr>
        <w:t>POSITION</w:t>
      </w:r>
      <w:r w:rsidR="00991AC2" w:rsidRPr="00B17741">
        <w:rPr>
          <w:rFonts w:ascii="News Gothic MT" w:hAnsi="News Gothic MT"/>
          <w:b/>
          <w:bCs/>
          <w:caps/>
          <w:spacing w:val="-10"/>
          <w:sz w:val="28"/>
          <w:szCs w:val="28"/>
        </w:rPr>
        <w:t xml:space="preserve"> PROFILE</w:t>
      </w:r>
    </w:p>
    <w:p w14:paraId="5DAB6C7B" w14:textId="77777777" w:rsidR="00667E6C" w:rsidRPr="00FB6A82" w:rsidRDefault="00667E6C" w:rsidP="00CA30F3">
      <w:pPr>
        <w:widowControl w:val="0"/>
        <w:tabs>
          <w:tab w:val="left" w:leader="dot" w:pos="5760"/>
          <w:tab w:val="left" w:leader="dot" w:pos="6480"/>
          <w:tab w:val="right" w:leader="dot" w:pos="9360"/>
        </w:tabs>
        <w:autoSpaceDE w:val="0"/>
        <w:autoSpaceDN w:val="0"/>
        <w:adjustRightInd w:val="0"/>
        <w:spacing w:before="120" w:line="276" w:lineRule="auto"/>
        <w:rPr>
          <w:rFonts w:ascii="Calibri" w:hAnsi="Calibri"/>
          <w:sz w:val="22"/>
        </w:rPr>
      </w:pPr>
    </w:p>
    <w:tbl>
      <w:tblPr>
        <w:tblStyle w:val="TableGrid"/>
        <w:tblW w:w="8789" w:type="dxa"/>
        <w:tblInd w:w="-5" w:type="dxa"/>
        <w:tblLook w:val="00A0" w:firstRow="1" w:lastRow="0" w:firstColumn="1" w:lastColumn="0" w:noHBand="0" w:noVBand="0"/>
      </w:tblPr>
      <w:tblGrid>
        <w:gridCol w:w="2127"/>
        <w:gridCol w:w="6662"/>
      </w:tblGrid>
      <w:tr w:rsidR="00CA30F3" w:rsidRPr="0070663C" w14:paraId="3096BE77" w14:textId="77777777" w:rsidTr="58139BFF">
        <w:trPr>
          <w:trHeight w:val="432"/>
        </w:trPr>
        <w:tc>
          <w:tcPr>
            <w:tcW w:w="2127" w:type="dxa"/>
            <w:vAlign w:val="center"/>
          </w:tcPr>
          <w:p w14:paraId="1AFFDDFA" w14:textId="77777777" w:rsidR="00CA30F3" w:rsidRPr="00175D22" w:rsidRDefault="00CA30F3" w:rsidP="008D6316">
            <w:pPr>
              <w:pStyle w:val="ListParagraph"/>
              <w:ind w:left="0"/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</w:pPr>
            <w:r w:rsidRPr="00175D22"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  <w:t>Job Title:</w:t>
            </w:r>
          </w:p>
        </w:tc>
        <w:tc>
          <w:tcPr>
            <w:tcW w:w="6662" w:type="dxa"/>
            <w:vAlign w:val="center"/>
          </w:tcPr>
          <w:p w14:paraId="5AF2DA67" w14:textId="63FFBF54" w:rsidR="00CA30F3" w:rsidRPr="0070663C" w:rsidRDefault="00341863" w:rsidP="070A19EC">
            <w:pPr>
              <w:pStyle w:val="ListParagraph"/>
              <w:ind w:left="0"/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</w:pPr>
            <w:r w:rsidRPr="070A19EC"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  <w:t>Donor Relations Officer</w:t>
            </w:r>
          </w:p>
        </w:tc>
      </w:tr>
      <w:tr w:rsidR="00CA30F3" w:rsidRPr="0070663C" w14:paraId="4F774E42" w14:textId="77777777" w:rsidTr="58139BFF">
        <w:trPr>
          <w:trHeight w:val="432"/>
        </w:trPr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069A0001" w14:textId="77777777" w:rsidR="00CA30F3" w:rsidRPr="00175D22" w:rsidRDefault="00CA30F3" w:rsidP="008D6316">
            <w:pPr>
              <w:pStyle w:val="ListParagraph"/>
              <w:ind w:left="0"/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</w:pPr>
            <w:r w:rsidRPr="00175D22"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  <w:t xml:space="preserve">FTE: 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vAlign w:val="center"/>
          </w:tcPr>
          <w:p w14:paraId="1EFEB427" w14:textId="77777777" w:rsidR="00CA30F3" w:rsidRPr="0070663C" w:rsidRDefault="00CA30F3" w:rsidP="008D6316">
            <w:pPr>
              <w:pStyle w:val="ListParagraph"/>
              <w:ind w:left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Full Time (35 hours/week)</w:t>
            </w:r>
          </w:p>
        </w:tc>
      </w:tr>
      <w:tr w:rsidR="00CA30F3" w:rsidRPr="0070663C" w14:paraId="3FF5CF77" w14:textId="77777777" w:rsidTr="58139BFF">
        <w:trPr>
          <w:trHeight w:val="432"/>
        </w:trPr>
        <w:tc>
          <w:tcPr>
            <w:tcW w:w="2127" w:type="dxa"/>
            <w:vAlign w:val="center"/>
          </w:tcPr>
          <w:p w14:paraId="67F165F4" w14:textId="77777777" w:rsidR="00CA30F3" w:rsidRPr="00175D22" w:rsidRDefault="00CA30F3" w:rsidP="008D6316">
            <w:pPr>
              <w:pStyle w:val="ListParagraph"/>
              <w:ind w:left="0"/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</w:pPr>
            <w:r w:rsidRPr="00175D22"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  <w:t xml:space="preserve">Class Type(s): </w:t>
            </w:r>
          </w:p>
        </w:tc>
        <w:tc>
          <w:tcPr>
            <w:tcW w:w="6662" w:type="dxa"/>
            <w:vAlign w:val="center"/>
          </w:tcPr>
          <w:p w14:paraId="511476B7" w14:textId="77777777" w:rsidR="00CA30F3" w:rsidRDefault="00CA30F3" w:rsidP="008D6316">
            <w:pPr>
              <w:pStyle w:val="ListParagraph"/>
              <w:ind w:left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 xml:space="preserve">Permanent  </w:t>
            </w:r>
          </w:p>
        </w:tc>
      </w:tr>
      <w:tr w:rsidR="00CA30F3" w:rsidRPr="0070663C" w14:paraId="0D711E85" w14:textId="77777777" w:rsidTr="58139BFF">
        <w:trPr>
          <w:trHeight w:val="432"/>
        </w:trPr>
        <w:tc>
          <w:tcPr>
            <w:tcW w:w="2127" w:type="dxa"/>
            <w:vAlign w:val="center"/>
          </w:tcPr>
          <w:p w14:paraId="5C4879D2" w14:textId="77777777" w:rsidR="00CA30F3" w:rsidRPr="00175D22" w:rsidRDefault="00CA30F3" w:rsidP="008D6316">
            <w:pPr>
              <w:pStyle w:val="ListParagraph"/>
              <w:ind w:left="0"/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</w:pPr>
            <w:r w:rsidRPr="00175D22"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  <w:t>Location:</w:t>
            </w:r>
          </w:p>
        </w:tc>
        <w:tc>
          <w:tcPr>
            <w:tcW w:w="6662" w:type="dxa"/>
            <w:vAlign w:val="center"/>
          </w:tcPr>
          <w:p w14:paraId="086EC3B0" w14:textId="77777777" w:rsidR="00CA30F3" w:rsidRPr="0070663C" w:rsidRDefault="00CA30F3" w:rsidP="008D6316">
            <w:pPr>
              <w:pStyle w:val="ListParagraph"/>
              <w:ind w:left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Winnipeg, M</w:t>
            </w:r>
            <w:r w:rsidR="00175D22">
              <w:rPr>
                <w:rFonts w:ascii="Calibri" w:hAnsi="Calibri"/>
                <w:sz w:val="22"/>
                <w:szCs w:val="22"/>
                <w:lang w:val="en-US"/>
              </w:rPr>
              <w:t>anitoba</w:t>
            </w:r>
          </w:p>
        </w:tc>
      </w:tr>
      <w:tr w:rsidR="00CA30F3" w:rsidRPr="0070663C" w14:paraId="0F15FFBC" w14:textId="77777777" w:rsidTr="58139BFF">
        <w:trPr>
          <w:trHeight w:val="432"/>
        </w:trPr>
        <w:tc>
          <w:tcPr>
            <w:tcW w:w="2127" w:type="dxa"/>
            <w:vAlign w:val="center"/>
          </w:tcPr>
          <w:p w14:paraId="500AC919" w14:textId="77777777" w:rsidR="00CA30F3" w:rsidRPr="00175D22" w:rsidRDefault="00CA30F3" w:rsidP="008D6316">
            <w:pPr>
              <w:pStyle w:val="ListParagraph"/>
              <w:ind w:left="0"/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</w:pPr>
            <w:r w:rsidRPr="00175D22"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  <w:t xml:space="preserve">Reports to: </w:t>
            </w:r>
          </w:p>
        </w:tc>
        <w:tc>
          <w:tcPr>
            <w:tcW w:w="6662" w:type="dxa"/>
            <w:vAlign w:val="center"/>
          </w:tcPr>
          <w:p w14:paraId="2F740757" w14:textId="77777777" w:rsidR="00CA30F3" w:rsidRPr="0070663C" w:rsidRDefault="00341863" w:rsidP="008D6316">
            <w:pPr>
              <w:pStyle w:val="ListParagraph"/>
              <w:ind w:left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Director of Donor Relations &amp; Philanthropy</w:t>
            </w:r>
          </w:p>
        </w:tc>
      </w:tr>
      <w:tr w:rsidR="58139BFF" w14:paraId="63AAB69F" w14:textId="77777777" w:rsidTr="58139BFF">
        <w:trPr>
          <w:trHeight w:val="432"/>
        </w:trPr>
        <w:tc>
          <w:tcPr>
            <w:tcW w:w="2127" w:type="dxa"/>
            <w:vAlign w:val="center"/>
          </w:tcPr>
          <w:p w14:paraId="60AFCA92" w14:textId="3AE7F5EF" w:rsidR="64CBAE86" w:rsidRDefault="64CBAE86" w:rsidP="58139BFF">
            <w:pPr>
              <w:jc w:val="both"/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</w:pPr>
            <w:r w:rsidRPr="58139BFF"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  <w:t>Salary:</w:t>
            </w:r>
          </w:p>
        </w:tc>
        <w:tc>
          <w:tcPr>
            <w:tcW w:w="6662" w:type="dxa"/>
            <w:vAlign w:val="center"/>
          </w:tcPr>
          <w:p w14:paraId="0547D486" w14:textId="34AA948E" w:rsidR="64CBAE86" w:rsidRDefault="64CBAE86" w:rsidP="58139BFF">
            <w:pPr>
              <w:rPr>
                <w:rFonts w:ascii="Calibri" w:hAnsi="Calibri"/>
                <w:sz w:val="22"/>
                <w:szCs w:val="22"/>
                <w:lang w:val="en-US"/>
              </w:rPr>
            </w:pPr>
            <w:r w:rsidRPr="58139BFF">
              <w:rPr>
                <w:rFonts w:ascii="Calibri" w:hAnsi="Calibri"/>
                <w:sz w:val="22"/>
                <w:szCs w:val="22"/>
                <w:lang w:val="en-US"/>
              </w:rPr>
              <w:t>$67,775 - $74,907</w:t>
            </w:r>
          </w:p>
        </w:tc>
      </w:tr>
      <w:tr w:rsidR="00CA30F3" w:rsidRPr="0070663C" w14:paraId="5B590178" w14:textId="77777777" w:rsidTr="58139BFF">
        <w:trPr>
          <w:trHeight w:val="432"/>
        </w:trPr>
        <w:tc>
          <w:tcPr>
            <w:tcW w:w="2127" w:type="dxa"/>
            <w:vAlign w:val="center"/>
          </w:tcPr>
          <w:p w14:paraId="3FA47A8E" w14:textId="77777777" w:rsidR="00CA30F3" w:rsidRPr="00175D22" w:rsidRDefault="00CA30F3" w:rsidP="008D6316">
            <w:pPr>
              <w:pStyle w:val="ListParagraph"/>
              <w:ind w:left="0"/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</w:pPr>
            <w:r w:rsidRPr="00175D22"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  <w:t xml:space="preserve">Department: </w:t>
            </w:r>
          </w:p>
        </w:tc>
        <w:tc>
          <w:tcPr>
            <w:tcW w:w="6662" w:type="dxa"/>
            <w:vAlign w:val="center"/>
          </w:tcPr>
          <w:p w14:paraId="6AB98B52" w14:textId="7D0FAB8F" w:rsidR="00CA30F3" w:rsidRDefault="00CA30F3" w:rsidP="008D6316">
            <w:pPr>
              <w:pStyle w:val="ListParagraph"/>
              <w:ind w:left="0"/>
              <w:rPr>
                <w:rFonts w:ascii="Calibri" w:hAnsi="Calibri"/>
                <w:sz w:val="22"/>
                <w:szCs w:val="22"/>
                <w:lang w:val="en-US"/>
              </w:rPr>
            </w:pPr>
            <w:r w:rsidRPr="070A19EC">
              <w:rPr>
                <w:rFonts w:ascii="Calibri" w:hAnsi="Calibri"/>
                <w:sz w:val="22"/>
                <w:szCs w:val="22"/>
                <w:lang w:val="en-US"/>
              </w:rPr>
              <w:t>Communi</w:t>
            </w:r>
            <w:r w:rsidR="191B5F80" w:rsidRPr="070A19EC">
              <w:rPr>
                <w:rFonts w:ascii="Calibri" w:hAnsi="Calibri"/>
                <w:sz w:val="22"/>
                <w:szCs w:val="22"/>
                <w:lang w:val="en-US"/>
              </w:rPr>
              <w:t>cations</w:t>
            </w:r>
            <w:r w:rsidRPr="070A19EC">
              <w:rPr>
                <w:rFonts w:ascii="Calibri" w:hAnsi="Calibri"/>
                <w:sz w:val="22"/>
                <w:szCs w:val="22"/>
                <w:lang w:val="en-US"/>
              </w:rPr>
              <w:t xml:space="preserve"> </w:t>
            </w:r>
            <w:r w:rsidR="000E7F27" w:rsidRPr="070A19EC">
              <w:rPr>
                <w:rFonts w:ascii="Calibri" w:hAnsi="Calibri"/>
                <w:sz w:val="22"/>
                <w:szCs w:val="22"/>
                <w:lang w:val="en-US"/>
              </w:rPr>
              <w:t xml:space="preserve">&amp; Donor </w:t>
            </w:r>
            <w:r w:rsidRPr="070A19EC">
              <w:rPr>
                <w:rFonts w:ascii="Calibri" w:hAnsi="Calibri"/>
                <w:sz w:val="22"/>
                <w:szCs w:val="22"/>
                <w:lang w:val="en-US"/>
              </w:rPr>
              <w:t>Relations</w:t>
            </w:r>
          </w:p>
        </w:tc>
      </w:tr>
    </w:tbl>
    <w:p w14:paraId="02EB378F" w14:textId="77777777" w:rsidR="0004642B" w:rsidRDefault="0004642B" w:rsidP="003B3BA5">
      <w:pPr>
        <w:widowControl w:val="0"/>
        <w:tabs>
          <w:tab w:val="left" w:leader="dot" w:pos="5760"/>
          <w:tab w:val="left" w:leader="dot" w:pos="6480"/>
          <w:tab w:val="right" w:leader="dot" w:pos="9360"/>
        </w:tabs>
        <w:autoSpaceDE w:val="0"/>
        <w:autoSpaceDN w:val="0"/>
        <w:adjustRightInd w:val="0"/>
        <w:spacing w:line="276" w:lineRule="auto"/>
        <w:rPr>
          <w:rFonts w:ascii="Calibri" w:hAnsi="Calibri"/>
          <w:b/>
          <w:sz w:val="22"/>
          <w:szCs w:val="22"/>
        </w:rPr>
      </w:pPr>
    </w:p>
    <w:p w14:paraId="380A715C" w14:textId="77777777" w:rsidR="003B3BA5" w:rsidRPr="003B3BA5" w:rsidRDefault="003B3BA5" w:rsidP="003B3BA5">
      <w:pPr>
        <w:rPr>
          <w:rFonts w:ascii="Calibri" w:hAnsi="Calibri"/>
          <w:sz w:val="22"/>
        </w:rPr>
      </w:pPr>
      <w:r w:rsidRPr="003B3BA5">
        <w:rPr>
          <w:rFonts w:ascii="Calibri" w:hAnsi="Calibri"/>
          <w:sz w:val="22"/>
        </w:rPr>
        <w:t>CLWR supports hiring practices and a staff composition that benefits from a diverse staff team, where “diverse” means (but is not limited to) differences in ethnicity, gender, sexual orientation, physical abilities, religious beliefs, and/or political beliefs. Working for CLWR provides a competitive salary and comprehensive benefits package including Pension Plan and Group Insurance, a supportive work environment and excellent learning opportunities.</w:t>
      </w:r>
    </w:p>
    <w:p w14:paraId="6A05A809" w14:textId="77777777" w:rsidR="003B3BA5" w:rsidRPr="003B3BA5" w:rsidRDefault="003B3BA5" w:rsidP="003B3BA5">
      <w:pPr>
        <w:rPr>
          <w:rFonts w:ascii="Calibri" w:hAnsi="Calibri"/>
          <w:sz w:val="22"/>
        </w:rPr>
      </w:pPr>
    </w:p>
    <w:p w14:paraId="404815A8" w14:textId="77777777" w:rsidR="003B3BA5" w:rsidRPr="003B3BA5" w:rsidRDefault="003B3BA5" w:rsidP="003B3BA5">
      <w:pPr>
        <w:rPr>
          <w:rFonts w:ascii="Calibri" w:hAnsi="Calibri"/>
          <w:sz w:val="22"/>
        </w:rPr>
      </w:pPr>
      <w:r w:rsidRPr="003B3BA5">
        <w:rPr>
          <w:rFonts w:ascii="Calibri" w:hAnsi="Calibri"/>
          <w:sz w:val="22"/>
        </w:rPr>
        <w:t xml:space="preserve">The ability to work in highly complex environments and successfully manage valued relationships with donors, partners, and other stakeholders is essential. </w:t>
      </w:r>
    </w:p>
    <w:p w14:paraId="5A39BBE3" w14:textId="77777777" w:rsidR="003B3BA5" w:rsidRPr="003B3BA5" w:rsidRDefault="003B3BA5" w:rsidP="003B3BA5">
      <w:pPr>
        <w:rPr>
          <w:rFonts w:ascii="Calibri" w:hAnsi="Calibri"/>
          <w:sz w:val="22"/>
        </w:rPr>
      </w:pPr>
    </w:p>
    <w:p w14:paraId="41C8F396" w14:textId="40664DC0" w:rsidR="00991AC2" w:rsidRPr="00FB6A82" w:rsidRDefault="003B3BA5" w:rsidP="58139BFF">
      <w:pPr>
        <w:widowControl w:val="0"/>
        <w:autoSpaceDE w:val="0"/>
        <w:autoSpaceDN w:val="0"/>
        <w:adjustRightInd w:val="0"/>
        <w:spacing w:line="276" w:lineRule="auto"/>
        <w:rPr>
          <w:rFonts w:ascii="Calibri" w:hAnsi="Calibri"/>
          <w:sz w:val="22"/>
          <w:szCs w:val="22"/>
        </w:rPr>
      </w:pPr>
      <w:r w:rsidRPr="58139BFF">
        <w:rPr>
          <w:rFonts w:ascii="Calibri" w:hAnsi="Calibri"/>
          <w:sz w:val="22"/>
          <w:szCs w:val="22"/>
        </w:rPr>
        <w:t>It is expected that all employees agree with CLWR’s Mission Statement, Code of Conduct, and can work with its mandate within a faith-based environment. </w:t>
      </w:r>
    </w:p>
    <w:p w14:paraId="78238496" w14:textId="77777777" w:rsidR="00991AC2" w:rsidRPr="007E40CC" w:rsidRDefault="00991AC2" w:rsidP="007E40CC">
      <w:pPr>
        <w:pStyle w:val="Heading1"/>
      </w:pPr>
      <w:r w:rsidRPr="007E40CC">
        <w:t>JOB SUMMARY</w:t>
      </w:r>
    </w:p>
    <w:p w14:paraId="72A3D3EC" w14:textId="77777777" w:rsidR="008D0FFD" w:rsidRDefault="008D0FFD" w:rsidP="003B3BA5">
      <w:pPr>
        <w:pStyle w:val="ListParagraph"/>
        <w:ind w:left="0"/>
        <w:rPr>
          <w:rFonts w:ascii="Calibri" w:hAnsi="Calibri"/>
          <w:iCs/>
          <w:sz w:val="22"/>
          <w:szCs w:val="22"/>
        </w:rPr>
      </w:pPr>
    </w:p>
    <w:p w14:paraId="7840AA62" w14:textId="6C4997CA" w:rsidR="001F3FF9" w:rsidRPr="003B3BA5" w:rsidRDefault="001F3FF9" w:rsidP="070A19EC">
      <w:pPr>
        <w:pStyle w:val="ListParagraph"/>
        <w:ind w:left="0"/>
        <w:rPr>
          <w:rFonts w:ascii="Calibri" w:hAnsi="Calibri"/>
          <w:sz w:val="22"/>
          <w:szCs w:val="22"/>
        </w:rPr>
      </w:pPr>
      <w:r w:rsidRPr="070A19EC">
        <w:rPr>
          <w:rFonts w:ascii="Calibri" w:hAnsi="Calibri"/>
          <w:sz w:val="22"/>
          <w:szCs w:val="22"/>
        </w:rPr>
        <w:t xml:space="preserve">The </w:t>
      </w:r>
      <w:r w:rsidR="00341863" w:rsidRPr="070A19EC">
        <w:rPr>
          <w:rFonts w:ascii="Calibri" w:hAnsi="Calibri"/>
          <w:sz w:val="22"/>
          <w:szCs w:val="22"/>
        </w:rPr>
        <w:t>Donor Relations Officer</w:t>
      </w:r>
      <w:r w:rsidRPr="070A19EC">
        <w:rPr>
          <w:rFonts w:ascii="Calibri" w:hAnsi="Calibri"/>
          <w:sz w:val="22"/>
          <w:szCs w:val="22"/>
        </w:rPr>
        <w:t xml:space="preserve"> is a full-time position that reports directly to the </w:t>
      </w:r>
      <w:r w:rsidR="00341863" w:rsidRPr="070A19EC">
        <w:rPr>
          <w:rFonts w:ascii="Calibri" w:hAnsi="Calibri"/>
          <w:sz w:val="22"/>
          <w:szCs w:val="22"/>
        </w:rPr>
        <w:t>Director of Donor Relations &amp; Philanthropy</w:t>
      </w:r>
      <w:r w:rsidRPr="070A19EC">
        <w:rPr>
          <w:rFonts w:ascii="Calibri" w:hAnsi="Calibri"/>
          <w:sz w:val="22"/>
          <w:szCs w:val="22"/>
        </w:rPr>
        <w:t xml:space="preserve">. </w:t>
      </w:r>
      <w:r w:rsidR="003D2281" w:rsidRPr="070A19EC">
        <w:rPr>
          <w:rFonts w:ascii="Calibri" w:hAnsi="Calibri"/>
          <w:sz w:val="22"/>
          <w:szCs w:val="22"/>
        </w:rPr>
        <w:t>It</w:t>
      </w:r>
      <w:r w:rsidRPr="070A19EC">
        <w:rPr>
          <w:rFonts w:ascii="Calibri" w:hAnsi="Calibri"/>
          <w:sz w:val="22"/>
          <w:szCs w:val="22"/>
        </w:rPr>
        <w:t xml:space="preserve"> is key to cultivating, managing, and stewarding donors so that CLWR can expand its mission of challenging the causes and responding to the consequences of poverty and suffering.</w:t>
      </w:r>
    </w:p>
    <w:p w14:paraId="0D0B940D" w14:textId="77777777" w:rsidR="001F3FF9" w:rsidRPr="003B3BA5" w:rsidRDefault="001F3FF9" w:rsidP="003B3BA5">
      <w:pPr>
        <w:pStyle w:val="ListParagraph"/>
        <w:ind w:left="-720"/>
        <w:rPr>
          <w:rFonts w:ascii="Calibri" w:hAnsi="Calibri"/>
          <w:iCs/>
          <w:sz w:val="22"/>
          <w:szCs w:val="22"/>
        </w:rPr>
      </w:pPr>
    </w:p>
    <w:p w14:paraId="1CC66823" w14:textId="019181FE" w:rsidR="007E40CC" w:rsidRDefault="008C555E" w:rsidP="070A19EC">
      <w:pPr>
        <w:pStyle w:val="ListParagraph"/>
        <w:ind w:left="0"/>
        <w:rPr>
          <w:rFonts w:ascii="Calibri" w:hAnsi="Calibri"/>
          <w:sz w:val="22"/>
          <w:szCs w:val="22"/>
        </w:rPr>
      </w:pPr>
      <w:r w:rsidRPr="070A19EC">
        <w:rPr>
          <w:rFonts w:ascii="Calibri" w:hAnsi="Calibri"/>
          <w:sz w:val="22"/>
          <w:szCs w:val="22"/>
        </w:rPr>
        <w:t>T</w:t>
      </w:r>
      <w:r w:rsidR="001F3FF9" w:rsidRPr="070A19EC">
        <w:rPr>
          <w:rFonts w:ascii="Calibri" w:hAnsi="Calibri"/>
          <w:sz w:val="22"/>
          <w:szCs w:val="22"/>
        </w:rPr>
        <w:t xml:space="preserve">he </w:t>
      </w:r>
      <w:r w:rsidR="00341863" w:rsidRPr="070A19EC">
        <w:rPr>
          <w:rFonts w:ascii="Calibri" w:hAnsi="Calibri"/>
          <w:sz w:val="22"/>
          <w:szCs w:val="22"/>
        </w:rPr>
        <w:t>Donor Relations Officer</w:t>
      </w:r>
      <w:r w:rsidR="001F3FF9" w:rsidRPr="070A19EC">
        <w:rPr>
          <w:rFonts w:ascii="Calibri" w:hAnsi="Calibri"/>
          <w:sz w:val="22"/>
          <w:szCs w:val="22"/>
        </w:rPr>
        <w:t xml:space="preserve"> is responsible for developing and implementing stewardship strategies to </w:t>
      </w:r>
      <w:r w:rsidR="003D2281" w:rsidRPr="070A19EC">
        <w:rPr>
          <w:rFonts w:ascii="Calibri" w:hAnsi="Calibri"/>
          <w:sz w:val="22"/>
          <w:szCs w:val="22"/>
        </w:rPr>
        <w:t xml:space="preserve">help </w:t>
      </w:r>
      <w:r w:rsidR="001F3FF9" w:rsidRPr="070A19EC">
        <w:rPr>
          <w:rFonts w:ascii="Calibri" w:hAnsi="Calibri"/>
          <w:sz w:val="22"/>
          <w:szCs w:val="22"/>
        </w:rPr>
        <w:t xml:space="preserve">grow total revenue and deepen relationships with current and prospective donors. This role will manage CLWR’s donor lifecycle, </w:t>
      </w:r>
      <w:r w:rsidR="003D2281" w:rsidRPr="070A19EC">
        <w:rPr>
          <w:rFonts w:ascii="Calibri" w:hAnsi="Calibri"/>
          <w:sz w:val="22"/>
          <w:szCs w:val="22"/>
        </w:rPr>
        <w:t xml:space="preserve">and </w:t>
      </w:r>
      <w:r w:rsidR="001F3FF9" w:rsidRPr="070A19EC">
        <w:rPr>
          <w:rFonts w:ascii="Calibri" w:hAnsi="Calibri"/>
          <w:sz w:val="22"/>
          <w:szCs w:val="22"/>
        </w:rPr>
        <w:t>coordinate solicitation, gratitude, and stewardship initiatives</w:t>
      </w:r>
      <w:r w:rsidR="003D2281" w:rsidRPr="070A19EC">
        <w:rPr>
          <w:rFonts w:ascii="Calibri" w:hAnsi="Calibri"/>
          <w:sz w:val="22"/>
          <w:szCs w:val="22"/>
        </w:rPr>
        <w:t>.</w:t>
      </w:r>
    </w:p>
    <w:p w14:paraId="0E27B00A" w14:textId="77777777" w:rsidR="005574C3" w:rsidRDefault="005574C3" w:rsidP="003B3BA5">
      <w:pPr>
        <w:pStyle w:val="ListParagraph"/>
        <w:ind w:left="0"/>
        <w:rPr>
          <w:rFonts w:ascii="Calibri" w:hAnsi="Calibri"/>
          <w:iCs/>
          <w:sz w:val="22"/>
          <w:szCs w:val="22"/>
        </w:rPr>
      </w:pPr>
    </w:p>
    <w:p w14:paraId="69B8B891" w14:textId="3825F9B1" w:rsidR="007E40CC" w:rsidRDefault="001F3FF9" w:rsidP="070A19EC">
      <w:pPr>
        <w:pStyle w:val="ListParagraph"/>
        <w:ind w:left="0"/>
        <w:rPr>
          <w:rFonts w:ascii="Calibri" w:hAnsi="Calibri"/>
          <w:sz w:val="22"/>
          <w:szCs w:val="22"/>
        </w:rPr>
      </w:pPr>
      <w:r w:rsidRPr="070A19EC">
        <w:rPr>
          <w:rFonts w:ascii="Calibri" w:hAnsi="Calibri"/>
          <w:sz w:val="22"/>
          <w:szCs w:val="22"/>
        </w:rPr>
        <w:lastRenderedPageBreak/>
        <w:t xml:space="preserve">The </w:t>
      </w:r>
      <w:r w:rsidR="00341863" w:rsidRPr="070A19EC">
        <w:rPr>
          <w:rFonts w:ascii="Calibri" w:hAnsi="Calibri"/>
          <w:sz w:val="22"/>
          <w:szCs w:val="22"/>
        </w:rPr>
        <w:t>Donor Relations Officer</w:t>
      </w:r>
      <w:r w:rsidRPr="070A19EC">
        <w:rPr>
          <w:rFonts w:ascii="Calibri" w:hAnsi="Calibri"/>
          <w:sz w:val="22"/>
          <w:szCs w:val="22"/>
        </w:rPr>
        <w:t xml:space="preserve"> provides support to the Director in </w:t>
      </w:r>
      <w:r w:rsidR="003D2281" w:rsidRPr="070A19EC">
        <w:rPr>
          <w:rFonts w:ascii="Calibri" w:hAnsi="Calibri"/>
          <w:sz w:val="22"/>
          <w:szCs w:val="22"/>
        </w:rPr>
        <w:t xml:space="preserve">identifying </w:t>
      </w:r>
      <w:r w:rsidRPr="070A19EC">
        <w:rPr>
          <w:rFonts w:ascii="Calibri" w:hAnsi="Calibri"/>
          <w:sz w:val="22"/>
          <w:szCs w:val="22"/>
        </w:rPr>
        <w:t>major</w:t>
      </w:r>
      <w:r w:rsidR="003D2281" w:rsidRPr="070A19EC">
        <w:rPr>
          <w:rFonts w:ascii="Calibri" w:hAnsi="Calibri"/>
          <w:sz w:val="22"/>
          <w:szCs w:val="22"/>
        </w:rPr>
        <w:t xml:space="preserve">, monthly and </w:t>
      </w:r>
      <w:r w:rsidRPr="070A19EC">
        <w:rPr>
          <w:rFonts w:ascii="Calibri" w:hAnsi="Calibri"/>
          <w:sz w:val="22"/>
          <w:szCs w:val="22"/>
        </w:rPr>
        <w:t xml:space="preserve">legacy donor </w:t>
      </w:r>
      <w:r w:rsidR="003D2281" w:rsidRPr="070A19EC">
        <w:rPr>
          <w:rFonts w:ascii="Calibri" w:hAnsi="Calibri"/>
          <w:sz w:val="22"/>
          <w:szCs w:val="22"/>
        </w:rPr>
        <w:t>prospects</w:t>
      </w:r>
      <w:r w:rsidRPr="070A19EC">
        <w:rPr>
          <w:rFonts w:ascii="Calibri" w:hAnsi="Calibri"/>
          <w:sz w:val="22"/>
          <w:szCs w:val="22"/>
        </w:rPr>
        <w:t xml:space="preserve">. The </w:t>
      </w:r>
      <w:r w:rsidR="00341863" w:rsidRPr="070A19EC">
        <w:rPr>
          <w:rFonts w:ascii="Calibri" w:hAnsi="Calibri"/>
          <w:sz w:val="22"/>
          <w:szCs w:val="22"/>
        </w:rPr>
        <w:t>Donor Relations Officer</w:t>
      </w:r>
      <w:r w:rsidRPr="070A19EC">
        <w:rPr>
          <w:rFonts w:ascii="Calibri" w:hAnsi="Calibri"/>
          <w:sz w:val="22"/>
          <w:szCs w:val="22"/>
        </w:rPr>
        <w:t xml:space="preserve"> </w:t>
      </w:r>
      <w:r w:rsidR="005574C3" w:rsidRPr="070A19EC">
        <w:rPr>
          <w:rFonts w:ascii="Calibri" w:hAnsi="Calibri"/>
          <w:sz w:val="22"/>
          <w:szCs w:val="22"/>
        </w:rPr>
        <w:t xml:space="preserve">works with the Donor Relations Coordinator to develop </w:t>
      </w:r>
      <w:r w:rsidRPr="070A19EC">
        <w:rPr>
          <w:rFonts w:ascii="Calibri" w:hAnsi="Calibri"/>
          <w:sz w:val="22"/>
          <w:szCs w:val="22"/>
        </w:rPr>
        <w:t>CLWR’s donation database</w:t>
      </w:r>
      <w:r w:rsidR="00995B1A" w:rsidRPr="070A19EC">
        <w:rPr>
          <w:rFonts w:ascii="Calibri" w:hAnsi="Calibri"/>
          <w:sz w:val="22"/>
          <w:szCs w:val="22"/>
        </w:rPr>
        <w:t xml:space="preserve"> and</w:t>
      </w:r>
      <w:r w:rsidRPr="070A19EC">
        <w:rPr>
          <w:rFonts w:ascii="Calibri" w:hAnsi="Calibri"/>
          <w:sz w:val="22"/>
          <w:szCs w:val="22"/>
        </w:rPr>
        <w:t xml:space="preserve"> identify opportunities for improved segmentation and reporting.</w:t>
      </w:r>
    </w:p>
    <w:p w14:paraId="60061E4C" w14:textId="77777777" w:rsidR="008C555E" w:rsidRDefault="008C555E" w:rsidP="003B3BA5">
      <w:pPr>
        <w:pStyle w:val="ListParagraph"/>
        <w:ind w:left="0"/>
        <w:rPr>
          <w:rFonts w:ascii="Calibri" w:hAnsi="Calibri"/>
          <w:iCs/>
          <w:sz w:val="22"/>
          <w:szCs w:val="22"/>
        </w:rPr>
      </w:pPr>
    </w:p>
    <w:p w14:paraId="5620E00C" w14:textId="77777777" w:rsidR="007E40CC" w:rsidRDefault="00995B1A" w:rsidP="003B3BA5">
      <w:pPr>
        <w:pStyle w:val="ListParagraph"/>
        <w:ind w:left="0"/>
        <w:rPr>
          <w:rFonts w:ascii="Calibri" w:hAnsi="Calibri"/>
          <w:iCs/>
          <w:sz w:val="22"/>
          <w:szCs w:val="22"/>
        </w:rPr>
      </w:pPr>
      <w:r>
        <w:rPr>
          <w:rFonts w:ascii="Calibri" w:hAnsi="Calibri"/>
          <w:iCs/>
          <w:sz w:val="22"/>
          <w:szCs w:val="22"/>
        </w:rPr>
        <w:t>T</w:t>
      </w:r>
      <w:r w:rsidR="001F3FF9" w:rsidRPr="003B3BA5">
        <w:rPr>
          <w:rFonts w:ascii="Calibri" w:hAnsi="Calibri"/>
          <w:iCs/>
          <w:sz w:val="22"/>
          <w:szCs w:val="22"/>
        </w:rPr>
        <w:t xml:space="preserve">he ability to work with a high degree of independence, managing </w:t>
      </w:r>
      <w:r>
        <w:rPr>
          <w:rFonts w:ascii="Calibri" w:hAnsi="Calibri"/>
          <w:iCs/>
          <w:sz w:val="22"/>
          <w:szCs w:val="22"/>
        </w:rPr>
        <w:t xml:space="preserve">administrative </w:t>
      </w:r>
      <w:r w:rsidR="001F3FF9" w:rsidRPr="003B3BA5">
        <w:rPr>
          <w:rFonts w:ascii="Calibri" w:hAnsi="Calibri"/>
          <w:iCs/>
          <w:sz w:val="22"/>
          <w:szCs w:val="22"/>
        </w:rPr>
        <w:t>tasks, juggl</w:t>
      </w:r>
      <w:r>
        <w:rPr>
          <w:rFonts w:ascii="Calibri" w:hAnsi="Calibri"/>
          <w:iCs/>
          <w:sz w:val="22"/>
          <w:szCs w:val="22"/>
        </w:rPr>
        <w:t>ing</w:t>
      </w:r>
      <w:r w:rsidR="001F3FF9" w:rsidRPr="003B3BA5">
        <w:rPr>
          <w:rFonts w:ascii="Calibri" w:hAnsi="Calibri"/>
          <w:iCs/>
          <w:sz w:val="22"/>
          <w:szCs w:val="22"/>
        </w:rPr>
        <w:t xml:space="preserve"> various projects</w:t>
      </w:r>
      <w:r>
        <w:rPr>
          <w:rFonts w:ascii="Calibri" w:hAnsi="Calibri"/>
          <w:iCs/>
          <w:sz w:val="22"/>
          <w:szCs w:val="22"/>
        </w:rPr>
        <w:t xml:space="preserve">, and </w:t>
      </w:r>
      <w:r w:rsidR="001F3FF9" w:rsidRPr="003B3BA5">
        <w:rPr>
          <w:rFonts w:ascii="Calibri" w:hAnsi="Calibri"/>
          <w:iCs/>
          <w:sz w:val="22"/>
          <w:szCs w:val="22"/>
        </w:rPr>
        <w:t>maintaining a clear view of how each project supports the organization’s mission</w:t>
      </w:r>
      <w:r>
        <w:rPr>
          <w:rFonts w:ascii="Calibri" w:hAnsi="Calibri"/>
          <w:iCs/>
          <w:sz w:val="22"/>
          <w:szCs w:val="22"/>
        </w:rPr>
        <w:t xml:space="preserve"> is key.</w:t>
      </w:r>
    </w:p>
    <w:p w14:paraId="44EAFD9C" w14:textId="77777777" w:rsidR="001F3FF9" w:rsidRPr="00817C39" w:rsidRDefault="001F3FF9" w:rsidP="00817C39">
      <w:pPr>
        <w:rPr>
          <w:rFonts w:ascii="Calibri" w:hAnsi="Calibri"/>
          <w:iCs/>
          <w:sz w:val="22"/>
          <w:szCs w:val="22"/>
        </w:rPr>
      </w:pPr>
    </w:p>
    <w:p w14:paraId="6DE1B65D" w14:textId="36767B07" w:rsidR="001F3FF9" w:rsidRPr="003B3BA5" w:rsidRDefault="007E40CC" w:rsidP="070A19EC">
      <w:pPr>
        <w:pStyle w:val="ListParagraph"/>
        <w:ind w:left="0"/>
        <w:rPr>
          <w:rFonts w:ascii="Calibri" w:hAnsi="Calibri"/>
          <w:sz w:val="22"/>
          <w:szCs w:val="22"/>
        </w:rPr>
      </w:pPr>
      <w:r w:rsidRPr="070A19EC">
        <w:rPr>
          <w:rFonts w:ascii="Calibri" w:hAnsi="Calibri"/>
          <w:sz w:val="22"/>
          <w:szCs w:val="22"/>
        </w:rPr>
        <w:t xml:space="preserve">The </w:t>
      </w:r>
      <w:r w:rsidR="00341863" w:rsidRPr="070A19EC">
        <w:rPr>
          <w:rFonts w:ascii="Calibri" w:hAnsi="Calibri"/>
          <w:sz w:val="22"/>
          <w:szCs w:val="22"/>
        </w:rPr>
        <w:t>Donor Relations Officer</w:t>
      </w:r>
      <w:r w:rsidR="001F3FF9" w:rsidRPr="070A19EC">
        <w:rPr>
          <w:rFonts w:ascii="Calibri" w:hAnsi="Calibri"/>
          <w:sz w:val="22"/>
          <w:szCs w:val="22"/>
        </w:rPr>
        <w:t xml:space="preserve"> wi</w:t>
      </w:r>
      <w:r w:rsidR="00995B1A" w:rsidRPr="070A19EC">
        <w:rPr>
          <w:rFonts w:ascii="Calibri" w:hAnsi="Calibri"/>
          <w:sz w:val="22"/>
          <w:szCs w:val="22"/>
        </w:rPr>
        <w:t xml:space="preserve">ll have </w:t>
      </w:r>
      <w:r w:rsidR="001F3FF9" w:rsidRPr="070A19EC">
        <w:rPr>
          <w:rFonts w:ascii="Calibri" w:hAnsi="Calibri"/>
          <w:sz w:val="22"/>
          <w:szCs w:val="22"/>
        </w:rPr>
        <w:t xml:space="preserve">a solid understanding of donor stewardship and </w:t>
      </w:r>
      <w:r w:rsidR="00817C39" w:rsidRPr="070A19EC">
        <w:rPr>
          <w:rFonts w:ascii="Calibri" w:hAnsi="Calibri"/>
          <w:sz w:val="22"/>
          <w:szCs w:val="22"/>
        </w:rPr>
        <w:t>solicitation</w:t>
      </w:r>
      <w:r w:rsidR="001F3FF9" w:rsidRPr="070A19EC">
        <w:rPr>
          <w:rFonts w:ascii="Calibri" w:hAnsi="Calibri"/>
          <w:sz w:val="22"/>
          <w:szCs w:val="22"/>
        </w:rPr>
        <w:t xml:space="preserve"> while being a self-starter with the ambition to help CLWR make a difference in the world. </w:t>
      </w:r>
      <w:r w:rsidRPr="070A19EC">
        <w:rPr>
          <w:rFonts w:ascii="Calibri" w:hAnsi="Calibri"/>
          <w:sz w:val="22"/>
          <w:szCs w:val="22"/>
        </w:rPr>
        <w:t xml:space="preserve">The </w:t>
      </w:r>
      <w:r w:rsidR="00341863" w:rsidRPr="070A19EC">
        <w:rPr>
          <w:rFonts w:ascii="Calibri" w:hAnsi="Calibri"/>
          <w:sz w:val="22"/>
          <w:szCs w:val="22"/>
        </w:rPr>
        <w:t>Donor Relations Officer</w:t>
      </w:r>
      <w:r w:rsidRPr="070A19EC">
        <w:rPr>
          <w:rFonts w:ascii="Calibri" w:hAnsi="Calibri"/>
          <w:sz w:val="22"/>
          <w:szCs w:val="22"/>
        </w:rPr>
        <w:t xml:space="preserve"> </w:t>
      </w:r>
      <w:r w:rsidR="001F3FF9" w:rsidRPr="070A19EC">
        <w:rPr>
          <w:rFonts w:ascii="Calibri" w:hAnsi="Calibri"/>
          <w:sz w:val="22"/>
          <w:szCs w:val="22"/>
        </w:rPr>
        <w:t xml:space="preserve">will have the vision to see and prioritize opportunities for growth, and the drive and focus on executing the department’s strategy as </w:t>
      </w:r>
      <w:r w:rsidRPr="070A19EC">
        <w:rPr>
          <w:rFonts w:ascii="Calibri" w:hAnsi="Calibri"/>
          <w:sz w:val="22"/>
          <w:szCs w:val="22"/>
        </w:rPr>
        <w:t>CLWR</w:t>
      </w:r>
      <w:r w:rsidR="001F3FF9" w:rsidRPr="070A19EC">
        <w:rPr>
          <w:rFonts w:ascii="Calibri" w:hAnsi="Calibri"/>
          <w:sz w:val="22"/>
          <w:szCs w:val="22"/>
        </w:rPr>
        <w:t xml:space="preserve"> grow</w:t>
      </w:r>
      <w:r w:rsidRPr="070A19EC">
        <w:rPr>
          <w:rFonts w:ascii="Calibri" w:hAnsi="Calibri"/>
          <w:sz w:val="22"/>
          <w:szCs w:val="22"/>
        </w:rPr>
        <w:t>s</w:t>
      </w:r>
      <w:r w:rsidR="001F3FF9" w:rsidRPr="070A19EC">
        <w:rPr>
          <w:rFonts w:ascii="Calibri" w:hAnsi="Calibri"/>
          <w:sz w:val="22"/>
          <w:szCs w:val="22"/>
        </w:rPr>
        <w:t xml:space="preserve"> </w:t>
      </w:r>
      <w:r w:rsidRPr="070A19EC">
        <w:rPr>
          <w:rFonts w:ascii="Calibri" w:hAnsi="Calibri"/>
          <w:sz w:val="22"/>
          <w:szCs w:val="22"/>
        </w:rPr>
        <w:t>its</w:t>
      </w:r>
      <w:r w:rsidR="001F3FF9" w:rsidRPr="070A19EC">
        <w:rPr>
          <w:rFonts w:ascii="Calibri" w:hAnsi="Calibri"/>
          <w:sz w:val="22"/>
          <w:szCs w:val="22"/>
        </w:rPr>
        <w:t xml:space="preserve"> revenue to new heights and expand the organization’s reach. </w:t>
      </w:r>
    </w:p>
    <w:p w14:paraId="4B94D5A5" w14:textId="77777777" w:rsidR="001F3FF9" w:rsidRPr="003B3BA5" w:rsidRDefault="001F3FF9" w:rsidP="003B3BA5">
      <w:pPr>
        <w:pStyle w:val="ListParagraph"/>
        <w:rPr>
          <w:rFonts w:ascii="Calibri" w:hAnsi="Calibri"/>
          <w:iCs/>
          <w:sz w:val="22"/>
          <w:szCs w:val="22"/>
        </w:rPr>
      </w:pPr>
    </w:p>
    <w:p w14:paraId="64FAAD9E" w14:textId="77777777" w:rsidR="001F3FF9" w:rsidRDefault="001F3FF9" w:rsidP="003B3BA5">
      <w:pPr>
        <w:pStyle w:val="ListParagraph"/>
        <w:ind w:left="0"/>
        <w:rPr>
          <w:rFonts w:ascii="Calibri" w:hAnsi="Calibri"/>
          <w:iCs/>
          <w:sz w:val="22"/>
          <w:szCs w:val="22"/>
        </w:rPr>
      </w:pPr>
      <w:r w:rsidRPr="003B3BA5">
        <w:rPr>
          <w:rFonts w:ascii="Calibri" w:hAnsi="Calibri"/>
          <w:iCs/>
          <w:sz w:val="22"/>
          <w:szCs w:val="22"/>
        </w:rPr>
        <w:t xml:space="preserve">Core Competencies: </w:t>
      </w:r>
      <w:r w:rsidR="00526279" w:rsidRPr="003B3BA5">
        <w:rPr>
          <w:rFonts w:ascii="Calibri" w:hAnsi="Calibri"/>
          <w:iCs/>
          <w:sz w:val="22"/>
          <w:szCs w:val="22"/>
        </w:rPr>
        <w:t>initiative-taker</w:t>
      </w:r>
      <w:r w:rsidRPr="003B3BA5">
        <w:rPr>
          <w:rFonts w:ascii="Calibri" w:hAnsi="Calibri"/>
          <w:iCs/>
          <w:sz w:val="22"/>
          <w:szCs w:val="22"/>
        </w:rPr>
        <w:t xml:space="preserve">, forward-thinking, attention to </w:t>
      </w:r>
      <w:r w:rsidR="00817C39">
        <w:rPr>
          <w:rFonts w:ascii="Calibri" w:hAnsi="Calibri"/>
          <w:iCs/>
          <w:sz w:val="22"/>
          <w:szCs w:val="22"/>
        </w:rPr>
        <w:t>detail, stewardship specialist</w:t>
      </w:r>
      <w:r w:rsidRPr="003B3BA5">
        <w:rPr>
          <w:rFonts w:ascii="Calibri" w:hAnsi="Calibri"/>
          <w:iCs/>
          <w:sz w:val="22"/>
          <w:szCs w:val="22"/>
        </w:rPr>
        <w:t>, high computer competency, highly collaborative, excellent communication</w:t>
      </w:r>
      <w:r w:rsidR="00817C39">
        <w:rPr>
          <w:rFonts w:ascii="Calibri" w:hAnsi="Calibri"/>
          <w:iCs/>
          <w:sz w:val="22"/>
          <w:szCs w:val="22"/>
        </w:rPr>
        <w:t xml:space="preserve"> (particularly written)</w:t>
      </w:r>
      <w:r w:rsidRPr="003B3BA5">
        <w:rPr>
          <w:rFonts w:ascii="Calibri" w:hAnsi="Calibri"/>
          <w:iCs/>
          <w:sz w:val="22"/>
          <w:szCs w:val="22"/>
        </w:rPr>
        <w:t xml:space="preserve">, adaptable, and a willingness to learn. </w:t>
      </w:r>
    </w:p>
    <w:p w14:paraId="3DEEC669" w14:textId="77777777" w:rsidR="00031643" w:rsidRDefault="00031643" w:rsidP="003B3BA5">
      <w:pPr>
        <w:pStyle w:val="ListParagraph"/>
        <w:ind w:left="0"/>
        <w:rPr>
          <w:rFonts w:ascii="Calibri" w:hAnsi="Calibri"/>
          <w:iCs/>
          <w:sz w:val="22"/>
          <w:szCs w:val="22"/>
        </w:rPr>
      </w:pPr>
    </w:p>
    <w:p w14:paraId="11E63C8A" w14:textId="77777777" w:rsidR="00031643" w:rsidRPr="003B3BA5" w:rsidRDefault="00031643" w:rsidP="00031643">
      <w:pPr>
        <w:pStyle w:val="ListParagraph"/>
        <w:ind w:left="0"/>
        <w:rPr>
          <w:rFonts w:ascii="Calibri" w:hAnsi="Calibri"/>
          <w:iCs/>
          <w:sz w:val="22"/>
          <w:szCs w:val="22"/>
        </w:rPr>
      </w:pPr>
      <w:r w:rsidRPr="00031643">
        <w:rPr>
          <w:rFonts w:ascii="Calibri" w:hAnsi="Calibri"/>
          <w:iCs/>
          <w:sz w:val="22"/>
          <w:szCs w:val="22"/>
        </w:rPr>
        <w:t xml:space="preserve">This </w:t>
      </w:r>
      <w:r>
        <w:rPr>
          <w:rFonts w:ascii="Calibri" w:hAnsi="Calibri"/>
          <w:iCs/>
          <w:sz w:val="22"/>
          <w:szCs w:val="22"/>
        </w:rPr>
        <w:t>role</w:t>
      </w:r>
      <w:r w:rsidRPr="00031643">
        <w:rPr>
          <w:rFonts w:ascii="Calibri" w:hAnsi="Calibri"/>
          <w:iCs/>
          <w:sz w:val="22"/>
          <w:szCs w:val="22"/>
        </w:rPr>
        <w:t xml:space="preserve"> is available </w:t>
      </w:r>
      <w:r>
        <w:rPr>
          <w:rFonts w:ascii="Calibri" w:hAnsi="Calibri"/>
          <w:iCs/>
          <w:sz w:val="22"/>
          <w:szCs w:val="22"/>
        </w:rPr>
        <w:t>as an in-office position and as an office/home hybrid position.</w:t>
      </w:r>
    </w:p>
    <w:p w14:paraId="7888D2F0" w14:textId="77777777" w:rsidR="001F3FF9" w:rsidRDefault="001F3FF9" w:rsidP="007E40CC">
      <w:pPr>
        <w:pStyle w:val="Heading1"/>
        <w:rPr>
          <w:lang w:val="en-US"/>
        </w:rPr>
      </w:pPr>
      <w:r w:rsidRPr="00D1452C">
        <w:rPr>
          <w:lang w:val="en-US"/>
        </w:rPr>
        <w:t>EDUCATION, EXPERIENCE AND SKILL REQUIREMENTS</w:t>
      </w:r>
    </w:p>
    <w:p w14:paraId="3656B9AB" w14:textId="77777777" w:rsidR="007E40CC" w:rsidRPr="007E40CC" w:rsidRDefault="007E40CC" w:rsidP="007E40CC">
      <w:pPr>
        <w:rPr>
          <w:lang w:val="en-US"/>
        </w:rPr>
      </w:pPr>
    </w:p>
    <w:p w14:paraId="57F235FC" w14:textId="77777777" w:rsidR="001F3FF9" w:rsidRPr="00D1452C" w:rsidRDefault="001F3FF9" w:rsidP="003B3BA5">
      <w:pPr>
        <w:outlineLvl w:val="0"/>
        <w:rPr>
          <w:rFonts w:asciiTheme="majorHAnsi" w:hAnsiTheme="majorHAnsi" w:cstheme="majorHAnsi"/>
          <w:bCs/>
          <w:i/>
          <w:iCs/>
          <w:color w:val="000000" w:themeColor="text1"/>
          <w:lang w:val="en-US"/>
        </w:rPr>
      </w:pPr>
      <w:r w:rsidRPr="00D1452C">
        <w:rPr>
          <w:rFonts w:asciiTheme="majorHAnsi" w:hAnsiTheme="majorHAnsi" w:cstheme="majorHAnsi"/>
          <w:bCs/>
          <w:i/>
          <w:iCs/>
          <w:color w:val="000000" w:themeColor="text1"/>
          <w:lang w:val="en-US"/>
        </w:rPr>
        <w:t xml:space="preserve">Minimum knowledge (formal education/general knowledge) required: </w:t>
      </w:r>
    </w:p>
    <w:p w14:paraId="13C01ECA" w14:textId="77777777" w:rsidR="001F3FF9" w:rsidRPr="00D1452C" w:rsidRDefault="001F3FF9" w:rsidP="003B3BA5">
      <w:pPr>
        <w:pStyle w:val="a"/>
        <w:numPr>
          <w:ilvl w:val="0"/>
          <w:numId w:val="10"/>
        </w:numPr>
        <w:tabs>
          <w:tab w:val="left" w:pos="720"/>
        </w:tabs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D1452C">
        <w:rPr>
          <w:rFonts w:asciiTheme="majorHAnsi" w:hAnsiTheme="majorHAnsi" w:cstheme="majorHAnsi"/>
          <w:color w:val="000000" w:themeColor="text1"/>
          <w:sz w:val="22"/>
          <w:szCs w:val="22"/>
        </w:rPr>
        <w:t>Bachelor’s Degree (or equivalent)</w:t>
      </w:r>
    </w:p>
    <w:p w14:paraId="4F3D682E" w14:textId="77777777" w:rsidR="001F3FF9" w:rsidRPr="00D1452C" w:rsidRDefault="001F3FF9" w:rsidP="003B3BA5">
      <w:pPr>
        <w:pStyle w:val="NormalWeb"/>
        <w:numPr>
          <w:ilvl w:val="0"/>
          <w:numId w:val="10"/>
        </w:numPr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D1452C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The knowledge and ability to create and execute on a comprehensive donor </w:t>
      </w:r>
      <w:r w:rsidR="00817C39">
        <w:rPr>
          <w:rFonts w:asciiTheme="majorHAnsi" w:hAnsiTheme="majorHAnsi" w:cstheme="majorHAnsi"/>
          <w:color w:val="000000" w:themeColor="text1"/>
          <w:sz w:val="22"/>
          <w:szCs w:val="22"/>
        </w:rPr>
        <w:t>solicitation</w:t>
      </w:r>
      <w:r w:rsidRPr="00D1452C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and stewardship plan, including advising on key cultivation efforts for </w:t>
      </w:r>
      <w:r w:rsidR="003D2281">
        <w:rPr>
          <w:rFonts w:asciiTheme="majorHAnsi" w:hAnsiTheme="majorHAnsi" w:cstheme="majorHAnsi"/>
          <w:color w:val="000000" w:themeColor="text1"/>
          <w:sz w:val="22"/>
          <w:szCs w:val="22"/>
        </w:rPr>
        <w:t>monthly</w:t>
      </w:r>
      <w:r w:rsidR="00817C39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donors, and identify prospects for major</w:t>
      </w:r>
      <w:r w:rsidR="003D2281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and legacy</w:t>
      </w:r>
      <w:r w:rsidRPr="00D1452C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</w:t>
      </w:r>
      <w:r w:rsidR="00817C39">
        <w:rPr>
          <w:rFonts w:asciiTheme="majorHAnsi" w:hAnsiTheme="majorHAnsi" w:cstheme="majorHAnsi"/>
          <w:color w:val="000000" w:themeColor="text1"/>
          <w:sz w:val="22"/>
          <w:szCs w:val="22"/>
        </w:rPr>
        <w:t>gifts</w:t>
      </w:r>
      <w:r w:rsidR="00811416">
        <w:rPr>
          <w:rFonts w:asciiTheme="majorHAnsi" w:hAnsiTheme="majorHAnsi" w:cstheme="majorHAnsi"/>
          <w:color w:val="000000" w:themeColor="text1"/>
          <w:sz w:val="22"/>
          <w:szCs w:val="22"/>
        </w:rPr>
        <w:t>.</w:t>
      </w:r>
    </w:p>
    <w:p w14:paraId="49061B4C" w14:textId="77777777" w:rsidR="001F3FF9" w:rsidRPr="00D1452C" w:rsidRDefault="00817C39" w:rsidP="003B3BA5">
      <w:pPr>
        <w:pStyle w:val="NormalWeb"/>
        <w:numPr>
          <w:ilvl w:val="0"/>
          <w:numId w:val="10"/>
        </w:numPr>
        <w:rPr>
          <w:rFonts w:asciiTheme="majorHAnsi" w:hAnsiTheme="majorHAnsi" w:cstheme="majorHAnsi"/>
          <w:color w:val="000000" w:themeColor="text1"/>
          <w:sz w:val="22"/>
          <w:szCs w:val="22"/>
        </w:rPr>
      </w:pPr>
      <w:r>
        <w:rPr>
          <w:rFonts w:asciiTheme="majorHAnsi" w:hAnsiTheme="majorHAnsi" w:cstheme="majorHAnsi"/>
          <w:color w:val="000000" w:themeColor="text1"/>
          <w:sz w:val="22"/>
          <w:szCs w:val="22"/>
        </w:rPr>
        <w:t>Strong</w:t>
      </w:r>
      <w:r w:rsidR="001F3FF9" w:rsidRPr="00D1452C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understanding of donor relations as it relates to the not-for-profit organization and a broad and </w:t>
      </w:r>
      <w:r w:rsidR="001F3FF9">
        <w:rPr>
          <w:rFonts w:asciiTheme="majorHAnsi" w:hAnsiTheme="majorHAnsi" w:cstheme="majorHAnsi"/>
          <w:color w:val="000000" w:themeColor="text1"/>
          <w:sz w:val="22"/>
          <w:szCs w:val="22"/>
        </w:rPr>
        <w:t>in</w:t>
      </w:r>
      <w:r w:rsidR="001F3FF9" w:rsidRPr="00D1452C">
        <w:rPr>
          <w:rFonts w:asciiTheme="majorHAnsi" w:hAnsiTheme="majorHAnsi" w:cstheme="majorHAnsi"/>
          <w:color w:val="000000" w:themeColor="text1"/>
          <w:sz w:val="22"/>
          <w:szCs w:val="22"/>
        </w:rPr>
        <w:t>-d</w:t>
      </w:r>
      <w:r w:rsidR="001F3FF9">
        <w:rPr>
          <w:rFonts w:asciiTheme="majorHAnsi" w:hAnsiTheme="majorHAnsi" w:cstheme="majorHAnsi"/>
          <w:color w:val="000000" w:themeColor="text1"/>
          <w:sz w:val="22"/>
          <w:szCs w:val="22"/>
        </w:rPr>
        <w:t>epth</w:t>
      </w:r>
      <w:r w:rsidR="001F3FF9" w:rsidRPr="00D1452C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knowledge of fundamental disciplines of resource development</w:t>
      </w:r>
      <w:r w:rsidR="00811416">
        <w:rPr>
          <w:rFonts w:asciiTheme="majorHAnsi" w:hAnsiTheme="majorHAnsi" w:cstheme="majorHAnsi"/>
          <w:color w:val="000000" w:themeColor="text1"/>
          <w:sz w:val="22"/>
          <w:szCs w:val="22"/>
        </w:rPr>
        <w:t>.</w:t>
      </w:r>
      <w:r w:rsidR="001F3FF9" w:rsidRPr="00D1452C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</w:t>
      </w:r>
    </w:p>
    <w:p w14:paraId="00AB0123" w14:textId="77777777" w:rsidR="001F3FF9" w:rsidRPr="00D1452C" w:rsidRDefault="001F3FF9" w:rsidP="003B3BA5">
      <w:pPr>
        <w:pStyle w:val="a"/>
        <w:numPr>
          <w:ilvl w:val="0"/>
          <w:numId w:val="10"/>
        </w:numPr>
        <w:tabs>
          <w:tab w:val="left" w:pos="720"/>
        </w:tabs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D1452C">
        <w:rPr>
          <w:rFonts w:asciiTheme="majorHAnsi" w:hAnsiTheme="majorHAnsi" w:cstheme="majorHAnsi"/>
          <w:color w:val="000000" w:themeColor="text1"/>
          <w:sz w:val="22"/>
          <w:szCs w:val="22"/>
        </w:rPr>
        <w:t>Good familiarity with tactics for donor solicitation</w:t>
      </w:r>
      <w:r w:rsidR="00817C39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and stewardship</w:t>
      </w:r>
      <w:r w:rsidRPr="00D1452C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(</w:t>
      </w:r>
      <w:r w:rsidR="00817C39">
        <w:rPr>
          <w:rFonts w:asciiTheme="majorHAnsi" w:hAnsiTheme="majorHAnsi" w:cstheme="majorHAnsi"/>
          <w:color w:val="000000" w:themeColor="text1"/>
          <w:sz w:val="22"/>
          <w:szCs w:val="22"/>
        </w:rPr>
        <w:t>appeal writing</w:t>
      </w:r>
      <w:r w:rsidRPr="00D1452C">
        <w:rPr>
          <w:rFonts w:asciiTheme="majorHAnsi" w:hAnsiTheme="majorHAnsi" w:cstheme="majorHAnsi"/>
          <w:color w:val="000000" w:themeColor="text1"/>
          <w:sz w:val="22"/>
          <w:szCs w:val="22"/>
        </w:rPr>
        <w:t>, impact reporting, etc.)</w:t>
      </w:r>
    </w:p>
    <w:p w14:paraId="58D9B725" w14:textId="77777777" w:rsidR="001F3FF9" w:rsidRPr="00D1452C" w:rsidRDefault="001F3FF9" w:rsidP="003B3BA5">
      <w:pPr>
        <w:pStyle w:val="a"/>
        <w:numPr>
          <w:ilvl w:val="0"/>
          <w:numId w:val="10"/>
        </w:numPr>
        <w:tabs>
          <w:tab w:val="left" w:pos="720"/>
        </w:tabs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D1452C">
        <w:rPr>
          <w:rFonts w:asciiTheme="majorHAnsi" w:hAnsiTheme="majorHAnsi" w:cstheme="majorHAnsi"/>
          <w:color w:val="000000" w:themeColor="text1"/>
          <w:sz w:val="22"/>
          <w:szCs w:val="22"/>
        </w:rPr>
        <w:t>Good familiarity with donor retention and reactivation practices</w:t>
      </w:r>
      <w:r w:rsidR="00811416">
        <w:rPr>
          <w:rFonts w:asciiTheme="majorHAnsi" w:hAnsiTheme="majorHAnsi" w:cstheme="majorHAnsi"/>
          <w:color w:val="000000" w:themeColor="text1"/>
          <w:sz w:val="22"/>
          <w:szCs w:val="22"/>
        </w:rPr>
        <w:t>.</w:t>
      </w:r>
    </w:p>
    <w:p w14:paraId="45FB0818" w14:textId="77777777" w:rsidR="007E40CC" w:rsidRDefault="007E40CC" w:rsidP="007E40CC">
      <w:pPr>
        <w:pStyle w:val="a"/>
        <w:tabs>
          <w:tab w:val="left" w:pos="720"/>
        </w:tabs>
        <w:ind w:left="360"/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p w14:paraId="4A95F79D" w14:textId="77777777" w:rsidR="007E40CC" w:rsidRPr="007E40CC" w:rsidRDefault="007E40CC" w:rsidP="007E40CC">
      <w:pPr>
        <w:pStyle w:val="a"/>
        <w:tabs>
          <w:tab w:val="left" w:pos="720"/>
        </w:tabs>
        <w:ind w:left="360"/>
        <w:rPr>
          <w:rFonts w:asciiTheme="majorHAnsi" w:hAnsiTheme="majorHAnsi" w:cstheme="majorHAnsi"/>
          <w:i/>
          <w:iCs/>
          <w:color w:val="000000" w:themeColor="text1"/>
        </w:rPr>
      </w:pPr>
      <w:r w:rsidRPr="007E40CC">
        <w:rPr>
          <w:rFonts w:asciiTheme="majorHAnsi" w:hAnsiTheme="majorHAnsi" w:cstheme="majorHAnsi"/>
          <w:i/>
          <w:iCs/>
          <w:color w:val="000000" w:themeColor="text1"/>
        </w:rPr>
        <w:t>Minimum experience required:</w:t>
      </w:r>
    </w:p>
    <w:p w14:paraId="0C10F028" w14:textId="77777777" w:rsidR="001F3FF9" w:rsidRPr="00D1452C" w:rsidRDefault="00817C39" w:rsidP="070A19EC">
      <w:pPr>
        <w:pStyle w:val="a"/>
        <w:numPr>
          <w:ilvl w:val="0"/>
          <w:numId w:val="10"/>
        </w:numPr>
        <w:tabs>
          <w:tab w:val="left" w:pos="720"/>
        </w:tabs>
        <w:rPr>
          <w:rFonts w:asciiTheme="majorHAnsi" w:hAnsiTheme="majorHAnsi" w:cstheme="majorBidi"/>
          <w:color w:val="000000" w:themeColor="text1"/>
          <w:sz w:val="22"/>
          <w:szCs w:val="22"/>
        </w:rPr>
      </w:pPr>
      <w:r w:rsidRPr="070A19EC">
        <w:rPr>
          <w:rFonts w:asciiTheme="majorHAnsi" w:hAnsiTheme="majorHAnsi" w:cstheme="majorBidi"/>
          <w:color w:val="000000" w:themeColor="text1"/>
          <w:sz w:val="22"/>
          <w:szCs w:val="22"/>
        </w:rPr>
        <w:t>3</w:t>
      </w:r>
      <w:r w:rsidR="001F3FF9" w:rsidRPr="070A19EC">
        <w:rPr>
          <w:rFonts w:asciiTheme="majorHAnsi" w:hAnsiTheme="majorHAnsi" w:cstheme="majorBidi"/>
          <w:color w:val="000000" w:themeColor="text1"/>
          <w:sz w:val="22"/>
          <w:szCs w:val="22"/>
        </w:rPr>
        <w:t xml:space="preserve"> years experience</w:t>
      </w:r>
      <w:r w:rsidR="001F3FF9" w:rsidRPr="070A19EC">
        <w:rPr>
          <w:rFonts w:asciiTheme="majorHAnsi" w:hAnsiTheme="majorHAnsi" w:cstheme="majorBidi"/>
          <w:color w:val="000000" w:themeColor="text1"/>
          <w:sz w:val="22"/>
          <w:szCs w:val="22"/>
          <w:lang w:val="en-US"/>
        </w:rPr>
        <w:t xml:space="preserve"> in fundraising, stewardship, donor relations, philanthropy or a related role including </w:t>
      </w:r>
      <w:r w:rsidR="00F843EB" w:rsidRPr="070A19EC">
        <w:rPr>
          <w:rFonts w:asciiTheme="majorHAnsi" w:hAnsiTheme="majorHAnsi" w:cstheme="majorBidi"/>
          <w:color w:val="000000" w:themeColor="text1"/>
          <w:sz w:val="22"/>
          <w:szCs w:val="22"/>
          <w:lang w:val="en-US"/>
        </w:rPr>
        <w:t>at</w:t>
      </w:r>
      <w:r w:rsidR="001F3FF9" w:rsidRPr="070A19EC">
        <w:rPr>
          <w:rFonts w:asciiTheme="majorHAnsi" w:hAnsiTheme="majorHAnsi" w:cstheme="majorBidi"/>
          <w:color w:val="000000" w:themeColor="text1"/>
          <w:sz w:val="22"/>
          <w:szCs w:val="22"/>
          <w:lang w:val="en-US"/>
        </w:rPr>
        <w:t xml:space="preserve"> least 2 </w:t>
      </w:r>
      <w:r w:rsidR="008D0FFD" w:rsidRPr="070A19EC">
        <w:rPr>
          <w:rFonts w:asciiTheme="majorHAnsi" w:hAnsiTheme="majorHAnsi" w:cstheme="majorBidi"/>
          <w:color w:val="000000" w:themeColor="text1"/>
          <w:sz w:val="22"/>
          <w:szCs w:val="22"/>
          <w:lang w:val="en-US"/>
        </w:rPr>
        <w:t xml:space="preserve">years’ </w:t>
      </w:r>
      <w:r w:rsidR="001F3FF9" w:rsidRPr="070A19EC">
        <w:rPr>
          <w:rFonts w:asciiTheme="majorHAnsi" w:hAnsiTheme="majorHAnsi" w:cstheme="majorBidi"/>
          <w:color w:val="000000" w:themeColor="text1"/>
          <w:sz w:val="22"/>
          <w:szCs w:val="22"/>
          <w:lang w:val="en-US"/>
        </w:rPr>
        <w:t xml:space="preserve">direct involvement in </w:t>
      </w:r>
      <w:r w:rsidRPr="070A19EC">
        <w:rPr>
          <w:rFonts w:asciiTheme="majorHAnsi" w:hAnsiTheme="majorHAnsi" w:cstheme="majorBidi"/>
          <w:color w:val="000000" w:themeColor="text1"/>
          <w:sz w:val="22"/>
          <w:szCs w:val="22"/>
          <w:lang w:val="en-US"/>
        </w:rPr>
        <w:t xml:space="preserve">fundraising </w:t>
      </w:r>
      <w:r w:rsidR="001F3FF9" w:rsidRPr="070A19EC">
        <w:rPr>
          <w:rFonts w:asciiTheme="majorHAnsi" w:hAnsiTheme="majorHAnsi" w:cstheme="majorBidi"/>
          <w:color w:val="000000" w:themeColor="text1"/>
          <w:sz w:val="22"/>
          <w:szCs w:val="22"/>
          <w:lang w:val="en-US"/>
        </w:rPr>
        <w:t>tactics and project management</w:t>
      </w:r>
      <w:r w:rsidRPr="070A19EC">
        <w:rPr>
          <w:rFonts w:asciiTheme="majorHAnsi" w:hAnsiTheme="majorHAnsi" w:cstheme="majorBidi"/>
          <w:color w:val="000000" w:themeColor="text1"/>
          <w:sz w:val="22"/>
          <w:szCs w:val="22"/>
          <w:lang w:val="en-US"/>
        </w:rPr>
        <w:t>.</w:t>
      </w:r>
      <w:r w:rsidR="001F3FF9" w:rsidRPr="070A19EC">
        <w:rPr>
          <w:rFonts w:asciiTheme="majorHAnsi" w:hAnsiTheme="majorHAnsi" w:cstheme="majorBidi"/>
          <w:color w:val="000000" w:themeColor="text1"/>
          <w:sz w:val="22"/>
          <w:szCs w:val="22"/>
          <w:lang w:val="en-US"/>
        </w:rPr>
        <w:t xml:space="preserve"> </w:t>
      </w:r>
    </w:p>
    <w:p w14:paraId="6DA3CC34" w14:textId="77777777" w:rsidR="001F3FF9" w:rsidRPr="00D1452C" w:rsidRDefault="001F3FF9" w:rsidP="003B3BA5">
      <w:pPr>
        <w:pStyle w:val="NormalWeb"/>
        <w:numPr>
          <w:ilvl w:val="0"/>
          <w:numId w:val="10"/>
        </w:numPr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D1452C">
        <w:rPr>
          <w:rFonts w:asciiTheme="majorHAnsi" w:hAnsiTheme="majorHAnsi" w:cstheme="majorHAnsi"/>
          <w:color w:val="000000" w:themeColor="text1"/>
          <w:sz w:val="22"/>
          <w:szCs w:val="22"/>
        </w:rPr>
        <w:t>The ability to work independently and as part of a team</w:t>
      </w:r>
      <w:r w:rsidR="00995B1A">
        <w:rPr>
          <w:rFonts w:asciiTheme="majorHAnsi" w:hAnsiTheme="majorHAnsi" w:cstheme="majorHAnsi"/>
          <w:color w:val="000000" w:themeColor="text1"/>
          <w:sz w:val="22"/>
          <w:szCs w:val="22"/>
        </w:rPr>
        <w:t>,</w:t>
      </w:r>
      <w:r w:rsidRPr="00D1452C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detail-oriented, well organized, focused and goal-oriented, with a high level of initiative and energy, as well as problem-solving</w:t>
      </w:r>
      <w:r w:rsidR="00DB540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abilities</w:t>
      </w:r>
      <w:r w:rsidR="00817C39">
        <w:rPr>
          <w:rFonts w:asciiTheme="majorHAnsi" w:hAnsiTheme="majorHAnsi" w:cstheme="majorHAnsi"/>
          <w:color w:val="000000" w:themeColor="text1"/>
          <w:sz w:val="22"/>
          <w:szCs w:val="22"/>
        </w:rPr>
        <w:t>.</w:t>
      </w:r>
    </w:p>
    <w:p w14:paraId="4C631458" w14:textId="77777777" w:rsidR="001F3FF9" w:rsidRDefault="001F3FF9" w:rsidP="003B3BA5">
      <w:pPr>
        <w:pStyle w:val="a"/>
        <w:numPr>
          <w:ilvl w:val="0"/>
          <w:numId w:val="10"/>
        </w:numPr>
        <w:tabs>
          <w:tab w:val="left" w:pos="720"/>
        </w:tabs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D1452C">
        <w:rPr>
          <w:rFonts w:asciiTheme="majorHAnsi" w:hAnsiTheme="majorHAnsi" w:cstheme="majorHAnsi"/>
          <w:color w:val="000000" w:themeColor="text1"/>
          <w:sz w:val="22"/>
          <w:szCs w:val="22"/>
        </w:rPr>
        <w:t>Proven strategic thinking for identifying and recommending prioritization and development of new</w:t>
      </w:r>
      <w:r w:rsidR="00817C39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solicitation and</w:t>
      </w:r>
      <w:r w:rsidRPr="00D1452C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stewardship activities</w:t>
      </w:r>
      <w:r w:rsidR="00817C39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for mass-level ($1-999), mid-level ($1000-4999) and monthly donors.</w:t>
      </w:r>
    </w:p>
    <w:p w14:paraId="0C886830" w14:textId="77777777" w:rsidR="001F3FF9" w:rsidRDefault="001F3FF9" w:rsidP="003B3BA5">
      <w:pPr>
        <w:pStyle w:val="a"/>
        <w:numPr>
          <w:ilvl w:val="0"/>
          <w:numId w:val="10"/>
        </w:numPr>
        <w:tabs>
          <w:tab w:val="left" w:pos="720"/>
        </w:tabs>
        <w:rPr>
          <w:rFonts w:asciiTheme="majorHAnsi" w:hAnsiTheme="majorHAnsi" w:cstheme="majorHAnsi"/>
          <w:color w:val="000000" w:themeColor="text1"/>
          <w:sz w:val="22"/>
          <w:szCs w:val="22"/>
        </w:rPr>
      </w:pPr>
      <w:r>
        <w:rPr>
          <w:rFonts w:asciiTheme="majorHAnsi" w:hAnsiTheme="majorHAnsi" w:cstheme="majorHAnsi"/>
          <w:color w:val="000000" w:themeColor="text1"/>
          <w:sz w:val="22"/>
          <w:szCs w:val="22"/>
        </w:rPr>
        <w:t>Experience and understanding</w:t>
      </w:r>
      <w:r w:rsidR="00817C39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on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how to create, track, interpret and share donor analytics data, </w:t>
      </w:r>
      <w:r w:rsidR="00817C39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is 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>considered an asset</w:t>
      </w:r>
    </w:p>
    <w:p w14:paraId="049F31CB" w14:textId="77777777" w:rsidR="007E40CC" w:rsidRPr="00D1452C" w:rsidRDefault="007E40CC" w:rsidP="007E40CC">
      <w:pPr>
        <w:pStyle w:val="a"/>
        <w:tabs>
          <w:tab w:val="left" w:pos="720"/>
        </w:tabs>
        <w:ind w:left="0"/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p w14:paraId="0C0D2687" w14:textId="77777777" w:rsidR="001F3FF9" w:rsidRPr="00D1452C" w:rsidRDefault="001F3FF9" w:rsidP="003B3BA5">
      <w:pPr>
        <w:contextualSpacing/>
        <w:outlineLvl w:val="0"/>
        <w:rPr>
          <w:rFonts w:asciiTheme="majorHAnsi" w:hAnsiTheme="majorHAnsi" w:cstheme="majorHAnsi"/>
          <w:bCs/>
          <w:i/>
          <w:iCs/>
          <w:color w:val="000000" w:themeColor="text1"/>
          <w:lang w:val="en-US"/>
        </w:rPr>
      </w:pPr>
      <w:r w:rsidRPr="00D1452C">
        <w:rPr>
          <w:rFonts w:asciiTheme="majorHAnsi" w:hAnsiTheme="majorHAnsi" w:cstheme="majorHAnsi"/>
          <w:bCs/>
          <w:i/>
          <w:iCs/>
          <w:color w:val="000000" w:themeColor="text1"/>
          <w:lang w:val="en-US"/>
        </w:rPr>
        <w:t xml:space="preserve">Technical skills required: </w:t>
      </w:r>
    </w:p>
    <w:p w14:paraId="346D3BBA" w14:textId="77777777" w:rsidR="001F3FF9" w:rsidRPr="00D1452C" w:rsidRDefault="001F3FF9" w:rsidP="003B3BA5">
      <w:pPr>
        <w:pStyle w:val="NormalWeb"/>
        <w:numPr>
          <w:ilvl w:val="0"/>
          <w:numId w:val="10"/>
        </w:numPr>
        <w:spacing w:before="0" w:beforeAutospacing="0" w:after="0" w:afterAutospacing="0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D1452C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Excellent </w:t>
      </w:r>
      <w:r w:rsidR="00031643">
        <w:rPr>
          <w:rFonts w:asciiTheme="majorHAnsi" w:hAnsiTheme="majorHAnsi" w:cstheme="majorHAnsi"/>
          <w:color w:val="000000" w:themeColor="text1"/>
          <w:sz w:val="22"/>
          <w:szCs w:val="22"/>
        </w:rPr>
        <w:t>writing, editing and</w:t>
      </w:r>
      <w:r w:rsidRPr="00D1452C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communication skills </w:t>
      </w:r>
      <w:r w:rsidR="00817C39">
        <w:rPr>
          <w:rFonts w:asciiTheme="majorHAnsi" w:hAnsiTheme="majorHAnsi" w:cstheme="majorHAnsi"/>
          <w:color w:val="000000" w:themeColor="text1"/>
          <w:sz w:val="22"/>
          <w:szCs w:val="22"/>
        </w:rPr>
        <w:t>which</w:t>
      </w:r>
      <w:r w:rsidRPr="00D1452C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</w:t>
      </w:r>
      <w:r w:rsidR="00031643">
        <w:rPr>
          <w:rFonts w:asciiTheme="majorHAnsi" w:hAnsiTheme="majorHAnsi" w:cstheme="majorHAnsi"/>
          <w:color w:val="000000" w:themeColor="text1"/>
          <w:sz w:val="22"/>
          <w:szCs w:val="22"/>
        </w:rPr>
        <w:t>will be</w:t>
      </w:r>
      <w:r w:rsidRPr="00D1452C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effective </w:t>
      </w:r>
      <w:r w:rsidR="00817C39">
        <w:rPr>
          <w:rFonts w:asciiTheme="majorHAnsi" w:hAnsiTheme="majorHAnsi" w:cstheme="majorHAnsi"/>
          <w:color w:val="000000" w:themeColor="text1"/>
          <w:sz w:val="22"/>
          <w:szCs w:val="22"/>
        </w:rPr>
        <w:t>in encouraging donors to support CLWR.</w:t>
      </w:r>
    </w:p>
    <w:p w14:paraId="1209BD7C" w14:textId="77777777" w:rsidR="001F3FF9" w:rsidRPr="00D1452C" w:rsidRDefault="001F3FF9" w:rsidP="003B3BA5">
      <w:pPr>
        <w:pStyle w:val="NormalWeb"/>
        <w:numPr>
          <w:ilvl w:val="0"/>
          <w:numId w:val="10"/>
        </w:numPr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D1452C">
        <w:rPr>
          <w:rFonts w:asciiTheme="majorHAnsi" w:hAnsiTheme="majorHAnsi" w:cstheme="majorHAnsi"/>
          <w:color w:val="000000" w:themeColor="text1"/>
          <w:sz w:val="22"/>
          <w:szCs w:val="22"/>
        </w:rPr>
        <w:t>Strong competence with a donor relations database or CRM</w:t>
      </w:r>
      <w:r w:rsidR="00817C39">
        <w:rPr>
          <w:rFonts w:asciiTheme="majorHAnsi" w:hAnsiTheme="majorHAnsi" w:cstheme="majorHAnsi"/>
          <w:color w:val="000000" w:themeColor="text1"/>
          <w:sz w:val="22"/>
          <w:szCs w:val="22"/>
        </w:rPr>
        <w:t>,</w:t>
      </w:r>
      <w:r w:rsidRPr="00D1452C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including database management and reporting</w:t>
      </w:r>
    </w:p>
    <w:p w14:paraId="0A1D3613" w14:textId="77777777" w:rsidR="00D92C03" w:rsidRDefault="001F3FF9" w:rsidP="003B3BA5">
      <w:pPr>
        <w:pStyle w:val="a"/>
        <w:numPr>
          <w:ilvl w:val="0"/>
          <w:numId w:val="10"/>
        </w:numPr>
        <w:tabs>
          <w:tab w:val="left" w:pos="720"/>
        </w:tabs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D1452C">
        <w:rPr>
          <w:rFonts w:asciiTheme="majorHAnsi" w:hAnsiTheme="majorHAnsi" w:cstheme="majorHAnsi"/>
          <w:color w:val="000000" w:themeColor="text1"/>
          <w:sz w:val="22"/>
          <w:szCs w:val="22"/>
        </w:rPr>
        <w:t>Ability to</w:t>
      </w:r>
    </w:p>
    <w:p w14:paraId="1BFA5443" w14:textId="77777777" w:rsidR="001F3FF9" w:rsidRPr="00D1452C" w:rsidRDefault="001F3FF9" w:rsidP="00D92C03">
      <w:pPr>
        <w:pStyle w:val="a"/>
        <w:numPr>
          <w:ilvl w:val="0"/>
          <w:numId w:val="25"/>
        </w:numPr>
        <w:tabs>
          <w:tab w:val="left" w:pos="720"/>
        </w:tabs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D1452C">
        <w:rPr>
          <w:rFonts w:asciiTheme="majorHAnsi" w:hAnsiTheme="majorHAnsi" w:cstheme="majorHAnsi"/>
          <w:color w:val="000000" w:themeColor="text1"/>
          <w:sz w:val="22"/>
          <w:szCs w:val="22"/>
        </w:rPr>
        <w:t>bring a donor-centric lens to all conversations within the organization</w:t>
      </w:r>
    </w:p>
    <w:p w14:paraId="59D794B9" w14:textId="77777777" w:rsidR="001F3FF9" w:rsidRPr="00D1452C" w:rsidRDefault="001F3FF9" w:rsidP="00D92C03">
      <w:pPr>
        <w:pStyle w:val="a"/>
        <w:numPr>
          <w:ilvl w:val="0"/>
          <w:numId w:val="25"/>
        </w:numPr>
        <w:tabs>
          <w:tab w:val="left" w:pos="720"/>
        </w:tabs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D1452C">
        <w:rPr>
          <w:rFonts w:asciiTheme="majorHAnsi" w:hAnsiTheme="majorHAnsi" w:cstheme="majorHAnsi"/>
          <w:color w:val="000000" w:themeColor="text1"/>
          <w:sz w:val="22"/>
          <w:szCs w:val="22"/>
        </w:rPr>
        <w:t>prioritize and work with minimal supervision</w:t>
      </w:r>
    </w:p>
    <w:p w14:paraId="5B5B8301" w14:textId="77777777" w:rsidR="001F3FF9" w:rsidRDefault="001F3FF9" w:rsidP="00D92C03">
      <w:pPr>
        <w:pStyle w:val="a"/>
        <w:numPr>
          <w:ilvl w:val="0"/>
          <w:numId w:val="25"/>
        </w:numPr>
        <w:tabs>
          <w:tab w:val="left" w:pos="720"/>
        </w:tabs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D1452C">
        <w:rPr>
          <w:rFonts w:asciiTheme="majorHAnsi" w:hAnsiTheme="majorHAnsi" w:cstheme="majorHAnsi"/>
          <w:color w:val="000000" w:themeColor="text1"/>
          <w:sz w:val="22"/>
          <w:szCs w:val="22"/>
        </w:rPr>
        <w:t>deal with interruptions and meet tight deadlines</w:t>
      </w:r>
    </w:p>
    <w:p w14:paraId="2CD80F26" w14:textId="77777777" w:rsidR="00DB5402" w:rsidRPr="00DB5402" w:rsidRDefault="00DB5402" w:rsidP="00DB5402">
      <w:pPr>
        <w:pStyle w:val="a"/>
        <w:numPr>
          <w:ilvl w:val="0"/>
          <w:numId w:val="10"/>
        </w:numPr>
        <w:tabs>
          <w:tab w:val="left" w:pos="720"/>
        </w:tabs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D1452C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Demonstrated proficiency in MS Office (word processing, </w:t>
      </w:r>
      <w:r w:rsidR="00817C39">
        <w:rPr>
          <w:rFonts w:asciiTheme="majorHAnsi" w:hAnsiTheme="majorHAnsi" w:cstheme="majorHAnsi"/>
          <w:color w:val="000000" w:themeColor="text1"/>
          <w:sz w:val="22"/>
          <w:szCs w:val="22"/>
        </w:rPr>
        <w:t>spreadsheets)</w:t>
      </w:r>
      <w:r w:rsidRPr="00D1452C">
        <w:rPr>
          <w:rFonts w:asciiTheme="majorHAnsi" w:hAnsiTheme="majorHAnsi" w:cstheme="majorHAnsi"/>
          <w:color w:val="000000" w:themeColor="text1"/>
          <w:sz w:val="22"/>
          <w:szCs w:val="22"/>
        </w:rPr>
        <w:t>, data entry, and donor software with a high l</w:t>
      </w:r>
      <w:r w:rsidR="00817C39">
        <w:rPr>
          <w:rFonts w:asciiTheme="majorHAnsi" w:hAnsiTheme="majorHAnsi" w:cstheme="majorHAnsi"/>
          <w:color w:val="000000" w:themeColor="text1"/>
          <w:sz w:val="22"/>
          <w:szCs w:val="22"/>
        </w:rPr>
        <w:t>evel of accuracy and efficiency.</w:t>
      </w:r>
    </w:p>
    <w:p w14:paraId="53128261" w14:textId="77777777" w:rsidR="001F3FF9" w:rsidRPr="00D1452C" w:rsidRDefault="001F3FF9" w:rsidP="003B3BA5">
      <w:pPr>
        <w:pStyle w:val="ListParagraph"/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p w14:paraId="7F1A51D4" w14:textId="77777777" w:rsidR="001F3FF9" w:rsidRPr="00D1452C" w:rsidRDefault="001F3FF9" w:rsidP="003B3BA5">
      <w:pPr>
        <w:outlineLvl w:val="0"/>
        <w:rPr>
          <w:rFonts w:asciiTheme="majorHAnsi" w:hAnsiTheme="majorHAnsi" w:cstheme="majorHAnsi"/>
          <w:bCs/>
          <w:i/>
          <w:iCs/>
          <w:color w:val="000000" w:themeColor="text1"/>
          <w:lang w:val="en-US"/>
        </w:rPr>
      </w:pPr>
      <w:r w:rsidRPr="00D1452C">
        <w:rPr>
          <w:rFonts w:asciiTheme="majorHAnsi" w:hAnsiTheme="majorHAnsi" w:cstheme="majorHAnsi"/>
          <w:bCs/>
          <w:i/>
          <w:iCs/>
          <w:color w:val="000000" w:themeColor="text1"/>
          <w:lang w:val="en-US"/>
        </w:rPr>
        <w:t xml:space="preserve">Other skills or requirements: </w:t>
      </w:r>
    </w:p>
    <w:p w14:paraId="6693DD87" w14:textId="77777777" w:rsidR="001F3FF9" w:rsidRDefault="001F3FF9" w:rsidP="003B3BA5">
      <w:pPr>
        <w:pStyle w:val="a"/>
        <w:numPr>
          <w:ilvl w:val="0"/>
          <w:numId w:val="10"/>
        </w:numPr>
        <w:tabs>
          <w:tab w:val="left" w:pos="720"/>
        </w:tabs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D1452C">
        <w:rPr>
          <w:rFonts w:asciiTheme="majorHAnsi" w:hAnsiTheme="majorHAnsi" w:cstheme="majorHAnsi"/>
          <w:color w:val="000000" w:themeColor="text1"/>
          <w:sz w:val="22"/>
          <w:szCs w:val="22"/>
        </w:rPr>
        <w:t>Must be e</w:t>
      </w:r>
      <w:r w:rsidR="00031643">
        <w:rPr>
          <w:rFonts w:asciiTheme="majorHAnsi" w:hAnsiTheme="majorHAnsi" w:cstheme="majorHAnsi"/>
          <w:color w:val="000000" w:themeColor="text1"/>
          <w:sz w:val="22"/>
          <w:szCs w:val="22"/>
        </w:rPr>
        <w:t>ligible to work in Canada.</w:t>
      </w:r>
    </w:p>
    <w:p w14:paraId="635EFE48" w14:textId="77777777" w:rsidR="00031643" w:rsidRPr="00D1452C" w:rsidRDefault="00031643" w:rsidP="003B3BA5">
      <w:pPr>
        <w:pStyle w:val="a"/>
        <w:numPr>
          <w:ilvl w:val="0"/>
          <w:numId w:val="10"/>
        </w:numPr>
        <w:tabs>
          <w:tab w:val="left" w:pos="720"/>
        </w:tabs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031643">
        <w:rPr>
          <w:rFonts w:asciiTheme="majorHAnsi" w:hAnsiTheme="majorHAnsi" w:cstheme="majorHAnsi"/>
          <w:color w:val="000000" w:themeColor="text1"/>
          <w:sz w:val="22"/>
          <w:szCs w:val="22"/>
        </w:rPr>
        <w:t>Works well under deadline pressures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>.</w:t>
      </w:r>
    </w:p>
    <w:p w14:paraId="0348F8D1" w14:textId="77777777" w:rsidR="001F3FF9" w:rsidRPr="00D1452C" w:rsidRDefault="001F3FF9" w:rsidP="003B3BA5">
      <w:pPr>
        <w:pStyle w:val="a"/>
        <w:numPr>
          <w:ilvl w:val="0"/>
          <w:numId w:val="10"/>
        </w:numPr>
        <w:tabs>
          <w:tab w:val="left" w:pos="720"/>
        </w:tabs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D1452C">
        <w:rPr>
          <w:rFonts w:asciiTheme="majorHAnsi" w:hAnsiTheme="majorHAnsi" w:cstheme="majorHAnsi"/>
          <w:color w:val="000000" w:themeColor="text1"/>
          <w:sz w:val="22"/>
          <w:szCs w:val="22"/>
          <w:lang w:val="en-US"/>
        </w:rPr>
        <w:t>Ability to convey a high degree of commitment and passion for the mission, vision, and values of CLWR</w:t>
      </w:r>
      <w:r w:rsidR="00031643">
        <w:rPr>
          <w:rFonts w:asciiTheme="majorHAnsi" w:hAnsiTheme="majorHAnsi" w:cstheme="majorHAnsi"/>
          <w:color w:val="000000" w:themeColor="text1"/>
          <w:sz w:val="22"/>
          <w:szCs w:val="22"/>
          <w:lang w:val="en-US"/>
        </w:rPr>
        <w:t>.</w:t>
      </w:r>
    </w:p>
    <w:p w14:paraId="71F13F03" w14:textId="77777777" w:rsidR="001F3FF9" w:rsidRPr="00D1452C" w:rsidRDefault="001F3FF9" w:rsidP="003B3BA5">
      <w:pPr>
        <w:pStyle w:val="NormalWeb"/>
        <w:numPr>
          <w:ilvl w:val="0"/>
          <w:numId w:val="10"/>
        </w:numPr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D1452C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Ability to maintain </w:t>
      </w:r>
      <w:r w:rsidR="00031643">
        <w:rPr>
          <w:rFonts w:asciiTheme="majorHAnsi" w:hAnsiTheme="majorHAnsi" w:cstheme="majorHAnsi"/>
          <w:color w:val="000000" w:themeColor="text1"/>
          <w:sz w:val="22"/>
          <w:szCs w:val="22"/>
        </w:rPr>
        <w:t>a high level of confidentiality.</w:t>
      </w:r>
    </w:p>
    <w:p w14:paraId="29CCD3BD" w14:textId="77777777" w:rsidR="001F3FF9" w:rsidRPr="00D1452C" w:rsidRDefault="001F3FF9" w:rsidP="003B3BA5">
      <w:pPr>
        <w:pStyle w:val="ListParagraph"/>
        <w:numPr>
          <w:ilvl w:val="0"/>
          <w:numId w:val="10"/>
        </w:numPr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D1452C">
        <w:rPr>
          <w:rFonts w:asciiTheme="majorHAnsi" w:hAnsiTheme="majorHAnsi" w:cstheme="majorHAnsi"/>
          <w:color w:val="000000" w:themeColor="text1"/>
          <w:sz w:val="22"/>
          <w:szCs w:val="22"/>
        </w:rPr>
        <w:t>Experience or in-depth understanding of major donor and legacy donor stewardship and pipeline development</w:t>
      </w:r>
      <w:r w:rsidR="00031643">
        <w:rPr>
          <w:rFonts w:asciiTheme="majorHAnsi" w:hAnsiTheme="majorHAnsi" w:cstheme="majorHAnsi"/>
          <w:color w:val="000000" w:themeColor="text1"/>
          <w:sz w:val="22"/>
          <w:szCs w:val="22"/>
        </w:rPr>
        <w:t>.</w:t>
      </w:r>
    </w:p>
    <w:p w14:paraId="01C3012C" w14:textId="77777777" w:rsidR="001F3FF9" w:rsidRPr="00D1452C" w:rsidRDefault="001F3FF9" w:rsidP="003B3BA5">
      <w:pPr>
        <w:pStyle w:val="a"/>
        <w:numPr>
          <w:ilvl w:val="0"/>
          <w:numId w:val="10"/>
        </w:numPr>
        <w:tabs>
          <w:tab w:val="left" w:pos="720"/>
        </w:tabs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D1452C">
        <w:rPr>
          <w:rFonts w:asciiTheme="majorHAnsi" w:hAnsiTheme="majorHAnsi" w:cstheme="majorHAnsi"/>
          <w:color w:val="000000" w:themeColor="text1"/>
          <w:sz w:val="22"/>
          <w:szCs w:val="22"/>
        </w:rPr>
        <w:t>Quick to take the initiative and make appropriate decisions</w:t>
      </w:r>
      <w:r w:rsidR="00031643">
        <w:rPr>
          <w:rFonts w:asciiTheme="majorHAnsi" w:hAnsiTheme="majorHAnsi" w:cstheme="majorHAnsi"/>
          <w:color w:val="000000" w:themeColor="text1"/>
          <w:sz w:val="22"/>
          <w:szCs w:val="22"/>
        </w:rPr>
        <w:t>.</w:t>
      </w:r>
    </w:p>
    <w:p w14:paraId="5EF65724" w14:textId="77777777" w:rsidR="001F3FF9" w:rsidRPr="00D1452C" w:rsidRDefault="001F3FF9" w:rsidP="003B3BA5">
      <w:pPr>
        <w:pStyle w:val="a"/>
        <w:numPr>
          <w:ilvl w:val="0"/>
          <w:numId w:val="10"/>
        </w:numPr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D1452C">
        <w:rPr>
          <w:rFonts w:asciiTheme="majorHAnsi" w:hAnsiTheme="majorHAnsi" w:cstheme="majorHAnsi"/>
          <w:color w:val="000000" w:themeColor="text1"/>
          <w:sz w:val="22"/>
          <w:szCs w:val="22"/>
        </w:rPr>
        <w:t>Strong knowledge of revenue growth practices including direct mail appeals</w:t>
      </w:r>
      <w:r w:rsidR="00031643">
        <w:rPr>
          <w:rFonts w:asciiTheme="majorHAnsi" w:hAnsiTheme="majorHAnsi" w:cstheme="majorHAnsi"/>
          <w:color w:val="000000" w:themeColor="text1"/>
          <w:sz w:val="22"/>
          <w:szCs w:val="22"/>
        </w:rPr>
        <w:t>.</w:t>
      </w:r>
    </w:p>
    <w:p w14:paraId="2825B699" w14:textId="77777777" w:rsidR="001F3FF9" w:rsidRPr="00D1452C" w:rsidRDefault="001F3FF9" w:rsidP="003B3BA5">
      <w:pPr>
        <w:pStyle w:val="a"/>
        <w:numPr>
          <w:ilvl w:val="0"/>
          <w:numId w:val="10"/>
        </w:numPr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D1452C">
        <w:rPr>
          <w:rFonts w:asciiTheme="majorHAnsi" w:hAnsiTheme="majorHAnsi" w:cstheme="majorHAnsi"/>
          <w:color w:val="000000" w:themeColor="text1"/>
          <w:sz w:val="22"/>
          <w:szCs w:val="22"/>
        </w:rPr>
        <w:t>Strong data analysis and reporting skills</w:t>
      </w:r>
      <w:r w:rsidR="00031643">
        <w:rPr>
          <w:rFonts w:asciiTheme="majorHAnsi" w:hAnsiTheme="majorHAnsi" w:cstheme="majorHAnsi"/>
          <w:color w:val="000000" w:themeColor="text1"/>
          <w:sz w:val="22"/>
          <w:szCs w:val="22"/>
        </w:rPr>
        <w:t>.</w:t>
      </w:r>
    </w:p>
    <w:p w14:paraId="1703366D" w14:textId="77777777" w:rsidR="001F3FF9" w:rsidRPr="00D1452C" w:rsidRDefault="001F3FF9" w:rsidP="003B3BA5">
      <w:pPr>
        <w:pStyle w:val="a"/>
        <w:numPr>
          <w:ilvl w:val="0"/>
          <w:numId w:val="10"/>
        </w:numPr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D1452C">
        <w:rPr>
          <w:rFonts w:asciiTheme="majorHAnsi" w:hAnsiTheme="majorHAnsi" w:cstheme="majorHAnsi"/>
          <w:color w:val="000000" w:themeColor="text1"/>
          <w:sz w:val="22"/>
          <w:szCs w:val="22"/>
        </w:rPr>
        <w:t>Experience/familiarity with international development/humanitarian assistance programming</w:t>
      </w:r>
      <w:r w:rsidR="00031643">
        <w:rPr>
          <w:rFonts w:asciiTheme="majorHAnsi" w:hAnsiTheme="majorHAnsi" w:cstheme="majorHAnsi"/>
          <w:color w:val="000000" w:themeColor="text1"/>
          <w:sz w:val="22"/>
          <w:szCs w:val="22"/>
        </w:rPr>
        <w:t>.</w:t>
      </w:r>
    </w:p>
    <w:p w14:paraId="57956EB7" w14:textId="77777777" w:rsidR="001F3FF9" w:rsidRPr="00D1452C" w:rsidRDefault="001F3FF9" w:rsidP="003B3BA5">
      <w:pPr>
        <w:pStyle w:val="a"/>
        <w:numPr>
          <w:ilvl w:val="0"/>
          <w:numId w:val="10"/>
        </w:numPr>
        <w:rPr>
          <w:rFonts w:asciiTheme="majorHAnsi" w:hAnsiTheme="majorHAnsi" w:cstheme="majorHAnsi"/>
          <w:color w:val="000000" w:themeColor="text1"/>
          <w:sz w:val="22"/>
          <w:szCs w:val="22"/>
        </w:rPr>
      </w:pPr>
      <w:r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The ability to support and work </w:t>
      </w:r>
      <w:r w:rsidR="00DB526D">
        <w:rPr>
          <w:rFonts w:asciiTheme="majorHAnsi" w:hAnsiTheme="majorHAnsi" w:cstheme="majorHAnsi"/>
          <w:color w:val="000000" w:themeColor="text1"/>
          <w:sz w:val="22"/>
          <w:szCs w:val="22"/>
        </w:rPr>
        <w:t>within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this diverse church denomination</w:t>
      </w:r>
      <w:r w:rsidR="00031643">
        <w:rPr>
          <w:rFonts w:asciiTheme="majorHAnsi" w:hAnsiTheme="majorHAnsi" w:cstheme="majorHAnsi"/>
          <w:color w:val="000000" w:themeColor="text1"/>
          <w:sz w:val="22"/>
          <w:szCs w:val="22"/>
        </w:rPr>
        <w:t>.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</w:t>
      </w:r>
    </w:p>
    <w:p w14:paraId="62486C05" w14:textId="77777777" w:rsidR="001F3FF9" w:rsidRPr="00D1452C" w:rsidRDefault="001F3FF9" w:rsidP="003B3BA5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p w14:paraId="0D67B4C3" w14:textId="77777777" w:rsidR="001F3FF9" w:rsidRPr="00D1452C" w:rsidRDefault="001F3FF9" w:rsidP="003B3BA5">
      <w:pPr>
        <w:outlineLvl w:val="0"/>
        <w:rPr>
          <w:rFonts w:asciiTheme="majorHAnsi" w:hAnsiTheme="majorHAnsi" w:cstheme="majorHAnsi"/>
          <w:bCs/>
          <w:i/>
          <w:iCs/>
          <w:color w:val="000000" w:themeColor="text1"/>
          <w:lang w:val="en-US"/>
        </w:rPr>
      </w:pPr>
      <w:r w:rsidRPr="00D1452C">
        <w:rPr>
          <w:rFonts w:asciiTheme="majorHAnsi" w:hAnsiTheme="majorHAnsi" w:cstheme="majorHAnsi"/>
          <w:bCs/>
          <w:i/>
          <w:iCs/>
          <w:color w:val="000000" w:themeColor="text1"/>
          <w:lang w:val="en-US"/>
        </w:rPr>
        <w:t xml:space="preserve">Working Conditions: </w:t>
      </w:r>
    </w:p>
    <w:p w14:paraId="3F67625E" w14:textId="77777777" w:rsidR="001F3FF9" w:rsidRPr="00D1452C" w:rsidRDefault="001F3FF9" w:rsidP="003B3BA5">
      <w:pPr>
        <w:pStyle w:val="ListParagraph"/>
        <w:numPr>
          <w:ilvl w:val="0"/>
          <w:numId w:val="16"/>
        </w:numPr>
        <w:rPr>
          <w:rFonts w:asciiTheme="majorHAnsi" w:hAnsiTheme="majorHAnsi" w:cstheme="majorHAnsi"/>
          <w:color w:val="000000" w:themeColor="text1"/>
          <w:sz w:val="22"/>
          <w:szCs w:val="22"/>
          <w:lang w:val="en-US"/>
        </w:rPr>
      </w:pPr>
      <w:r w:rsidRPr="00D1452C">
        <w:rPr>
          <w:rFonts w:asciiTheme="majorHAnsi" w:hAnsiTheme="majorHAnsi" w:cstheme="majorHAnsi"/>
          <w:color w:val="000000" w:themeColor="text1"/>
          <w:sz w:val="22"/>
          <w:szCs w:val="22"/>
          <w:lang w:val="en-US"/>
        </w:rPr>
        <w:t>Potential travel nationally on a limited basis</w:t>
      </w:r>
      <w:r w:rsidR="000E7F27">
        <w:rPr>
          <w:rFonts w:asciiTheme="majorHAnsi" w:hAnsiTheme="majorHAnsi" w:cstheme="majorHAnsi"/>
          <w:color w:val="000000" w:themeColor="text1"/>
          <w:sz w:val="22"/>
          <w:szCs w:val="22"/>
          <w:lang w:val="en-US"/>
        </w:rPr>
        <w:t>.</w:t>
      </w:r>
    </w:p>
    <w:p w14:paraId="49378AB0" w14:textId="77777777" w:rsidR="001F3FF9" w:rsidRDefault="001F3FF9" w:rsidP="003B3BA5">
      <w:pPr>
        <w:pStyle w:val="ListParagraph"/>
        <w:numPr>
          <w:ilvl w:val="0"/>
          <w:numId w:val="16"/>
        </w:numPr>
        <w:rPr>
          <w:rFonts w:asciiTheme="majorHAnsi" w:hAnsiTheme="majorHAnsi" w:cstheme="majorHAnsi"/>
          <w:color w:val="000000" w:themeColor="text1"/>
          <w:sz w:val="22"/>
          <w:szCs w:val="22"/>
          <w:lang w:val="en-US"/>
        </w:rPr>
      </w:pPr>
      <w:r w:rsidRPr="00D1452C">
        <w:rPr>
          <w:rFonts w:asciiTheme="majorHAnsi" w:hAnsiTheme="majorHAnsi" w:cstheme="majorHAnsi"/>
          <w:color w:val="000000" w:themeColor="text1"/>
          <w:sz w:val="22"/>
          <w:szCs w:val="22"/>
          <w:lang w:val="en-US"/>
        </w:rPr>
        <w:t>Ability to work occasional evenings or weekends as required by special events/circumstances</w:t>
      </w:r>
      <w:r w:rsidR="000E7F27">
        <w:rPr>
          <w:rFonts w:asciiTheme="majorHAnsi" w:hAnsiTheme="majorHAnsi" w:cstheme="majorHAnsi"/>
          <w:color w:val="000000" w:themeColor="text1"/>
          <w:sz w:val="22"/>
          <w:szCs w:val="22"/>
          <w:lang w:val="en-US"/>
        </w:rPr>
        <w:t>.</w:t>
      </w:r>
    </w:p>
    <w:p w14:paraId="1F67E92C" w14:textId="77777777" w:rsidR="001F3FF9" w:rsidRDefault="001F3FF9" w:rsidP="003B3BA5">
      <w:pPr>
        <w:pStyle w:val="ListParagraph"/>
        <w:numPr>
          <w:ilvl w:val="0"/>
          <w:numId w:val="16"/>
        </w:numPr>
        <w:rPr>
          <w:rFonts w:asciiTheme="majorHAnsi" w:hAnsiTheme="majorHAnsi" w:cstheme="majorHAnsi"/>
          <w:color w:val="000000" w:themeColor="text1"/>
          <w:sz w:val="22"/>
          <w:szCs w:val="22"/>
          <w:lang w:val="en-US"/>
        </w:rPr>
      </w:pPr>
      <w:r w:rsidRPr="00D1452C">
        <w:rPr>
          <w:rFonts w:asciiTheme="majorHAnsi" w:hAnsiTheme="majorHAnsi" w:cstheme="majorHAnsi"/>
          <w:color w:val="000000" w:themeColor="text1"/>
          <w:sz w:val="22"/>
          <w:szCs w:val="22"/>
          <w:lang w:val="en-US"/>
        </w:rPr>
        <w:t>Ability to attend and conduct presentations</w:t>
      </w:r>
      <w:r w:rsidR="000E7F27">
        <w:rPr>
          <w:rFonts w:asciiTheme="majorHAnsi" w:hAnsiTheme="majorHAnsi" w:cstheme="majorHAnsi"/>
          <w:color w:val="000000" w:themeColor="text1"/>
          <w:sz w:val="22"/>
          <w:szCs w:val="22"/>
          <w:lang w:val="en-US"/>
        </w:rPr>
        <w:t>.</w:t>
      </w:r>
    </w:p>
    <w:p w14:paraId="339FC368" w14:textId="77777777" w:rsidR="00031643" w:rsidRPr="00D1452C" w:rsidRDefault="00031643" w:rsidP="003B3BA5">
      <w:pPr>
        <w:pStyle w:val="ListParagraph"/>
        <w:numPr>
          <w:ilvl w:val="0"/>
          <w:numId w:val="16"/>
        </w:numPr>
        <w:rPr>
          <w:rFonts w:asciiTheme="majorHAnsi" w:hAnsiTheme="majorHAnsi" w:cstheme="majorHAnsi"/>
          <w:color w:val="000000" w:themeColor="text1"/>
          <w:sz w:val="22"/>
          <w:szCs w:val="22"/>
          <w:lang w:val="en-US"/>
        </w:rPr>
      </w:pPr>
      <w:r w:rsidRPr="00031643">
        <w:rPr>
          <w:rFonts w:asciiTheme="majorHAnsi" w:hAnsiTheme="majorHAnsi" w:cstheme="majorHAnsi"/>
          <w:color w:val="000000" w:themeColor="text1"/>
          <w:sz w:val="22"/>
          <w:szCs w:val="22"/>
          <w:lang w:val="en-US"/>
        </w:rPr>
        <w:t xml:space="preserve">Able to </w:t>
      </w:r>
      <w:r>
        <w:rPr>
          <w:rFonts w:asciiTheme="majorHAnsi" w:hAnsiTheme="majorHAnsi" w:cstheme="majorHAnsi"/>
          <w:color w:val="000000" w:themeColor="text1"/>
          <w:sz w:val="22"/>
          <w:szCs w:val="22"/>
          <w:lang w:val="en-US"/>
        </w:rPr>
        <w:t>work</w:t>
      </w:r>
      <w:r w:rsidRPr="00031643">
        <w:rPr>
          <w:rFonts w:asciiTheme="majorHAnsi" w:hAnsiTheme="majorHAnsi" w:cstheme="majorHAnsi"/>
          <w:color w:val="000000" w:themeColor="text1"/>
          <w:sz w:val="22"/>
          <w:szCs w:val="22"/>
          <w:lang w:val="en-US"/>
        </w:rPr>
        <w:t xml:space="preserve"> quickly during international </w:t>
      </w:r>
      <w:r>
        <w:rPr>
          <w:rFonts w:asciiTheme="majorHAnsi" w:hAnsiTheme="majorHAnsi" w:cstheme="majorHAnsi"/>
          <w:color w:val="000000" w:themeColor="text1"/>
          <w:sz w:val="22"/>
          <w:szCs w:val="22"/>
          <w:lang w:val="en-US"/>
        </w:rPr>
        <w:t>emergency</w:t>
      </w:r>
      <w:r w:rsidRPr="00031643">
        <w:rPr>
          <w:rFonts w:asciiTheme="majorHAnsi" w:hAnsiTheme="majorHAnsi" w:cstheme="majorHAnsi"/>
          <w:color w:val="000000" w:themeColor="text1"/>
          <w:sz w:val="22"/>
          <w:szCs w:val="22"/>
          <w:lang w:val="en-US"/>
        </w:rPr>
        <w:t xml:space="preserve"> situations</w:t>
      </w:r>
      <w:r>
        <w:rPr>
          <w:rFonts w:asciiTheme="majorHAnsi" w:hAnsiTheme="majorHAnsi" w:cstheme="majorHAnsi"/>
          <w:color w:val="000000" w:themeColor="text1"/>
          <w:sz w:val="22"/>
          <w:szCs w:val="22"/>
          <w:lang w:val="en-US"/>
        </w:rPr>
        <w:t>.</w:t>
      </w:r>
    </w:p>
    <w:p w14:paraId="244FAE70" w14:textId="77777777" w:rsidR="001F3FF9" w:rsidRPr="00D1452C" w:rsidRDefault="000E7F27" w:rsidP="003B3BA5">
      <w:pPr>
        <w:pStyle w:val="ListParagraph"/>
        <w:numPr>
          <w:ilvl w:val="0"/>
          <w:numId w:val="16"/>
        </w:numPr>
        <w:rPr>
          <w:rFonts w:asciiTheme="majorHAnsi" w:hAnsiTheme="majorHAnsi" w:cstheme="majorHAnsi"/>
          <w:color w:val="000000" w:themeColor="text1"/>
          <w:sz w:val="22"/>
          <w:szCs w:val="22"/>
          <w:lang w:val="en-US"/>
        </w:rPr>
      </w:pPr>
      <w:r w:rsidRPr="58139BFF">
        <w:rPr>
          <w:rFonts w:asciiTheme="majorHAnsi" w:hAnsiTheme="majorHAnsi" w:cstheme="majorBidi"/>
          <w:color w:val="000000" w:themeColor="text1"/>
          <w:sz w:val="22"/>
          <w:szCs w:val="22"/>
          <w:lang w:val="en-US"/>
        </w:rPr>
        <w:t>D</w:t>
      </w:r>
      <w:r w:rsidR="001F3FF9" w:rsidRPr="58139BFF">
        <w:rPr>
          <w:rFonts w:asciiTheme="majorHAnsi" w:hAnsiTheme="majorHAnsi" w:cstheme="majorBidi"/>
          <w:color w:val="000000" w:themeColor="text1"/>
          <w:sz w:val="22"/>
          <w:szCs w:val="22"/>
          <w:lang w:val="en-US"/>
        </w:rPr>
        <w:t xml:space="preserve">exterity </w:t>
      </w:r>
      <w:proofErr w:type="gramStart"/>
      <w:r w:rsidR="001F3FF9" w:rsidRPr="58139BFF">
        <w:rPr>
          <w:rFonts w:asciiTheme="majorHAnsi" w:hAnsiTheme="majorHAnsi" w:cstheme="majorBidi"/>
          <w:color w:val="000000" w:themeColor="text1"/>
          <w:sz w:val="22"/>
          <w:szCs w:val="22"/>
          <w:lang w:val="en-US"/>
        </w:rPr>
        <w:t>required</w:t>
      </w:r>
      <w:proofErr w:type="gramEnd"/>
      <w:r w:rsidR="001F3FF9" w:rsidRPr="58139BFF">
        <w:rPr>
          <w:rFonts w:asciiTheme="majorHAnsi" w:hAnsiTheme="majorHAnsi" w:cstheme="majorBidi"/>
          <w:color w:val="000000" w:themeColor="text1"/>
          <w:sz w:val="22"/>
          <w:szCs w:val="22"/>
          <w:lang w:val="en-US"/>
        </w:rPr>
        <w:t xml:space="preserve"> to use </w:t>
      </w:r>
      <w:proofErr w:type="gramStart"/>
      <w:r w:rsidR="001F3FF9" w:rsidRPr="58139BFF">
        <w:rPr>
          <w:rFonts w:asciiTheme="majorHAnsi" w:hAnsiTheme="majorHAnsi" w:cstheme="majorBidi"/>
          <w:color w:val="000000" w:themeColor="text1"/>
          <w:sz w:val="22"/>
          <w:szCs w:val="22"/>
          <w:lang w:val="en-US"/>
        </w:rPr>
        <w:t>desktop</w:t>
      </w:r>
      <w:proofErr w:type="gramEnd"/>
      <w:r w:rsidR="001F3FF9" w:rsidRPr="58139BFF">
        <w:rPr>
          <w:rFonts w:asciiTheme="majorHAnsi" w:hAnsiTheme="majorHAnsi" w:cstheme="majorBidi"/>
          <w:color w:val="000000" w:themeColor="text1"/>
          <w:sz w:val="22"/>
          <w:szCs w:val="22"/>
          <w:lang w:val="en-US"/>
        </w:rPr>
        <w:t xml:space="preserve"> or laptop </w:t>
      </w:r>
      <w:proofErr w:type="gramStart"/>
      <w:r w:rsidR="001F3FF9" w:rsidRPr="58139BFF">
        <w:rPr>
          <w:rFonts w:asciiTheme="majorHAnsi" w:hAnsiTheme="majorHAnsi" w:cstheme="majorBidi"/>
          <w:color w:val="000000" w:themeColor="text1"/>
          <w:sz w:val="22"/>
          <w:szCs w:val="22"/>
          <w:lang w:val="en-US"/>
        </w:rPr>
        <w:t>computer</w:t>
      </w:r>
      <w:proofErr w:type="gramEnd"/>
      <w:r w:rsidRPr="58139BFF">
        <w:rPr>
          <w:rFonts w:asciiTheme="majorHAnsi" w:hAnsiTheme="majorHAnsi" w:cstheme="majorBidi"/>
          <w:color w:val="000000" w:themeColor="text1"/>
          <w:sz w:val="22"/>
          <w:szCs w:val="22"/>
          <w:lang w:val="en-US"/>
        </w:rPr>
        <w:t>.</w:t>
      </w:r>
    </w:p>
    <w:p w14:paraId="3A3AA9FE" w14:textId="77777777" w:rsidR="0083102A" w:rsidRPr="00312F28" w:rsidRDefault="00312F28" w:rsidP="00526279">
      <w:pPr>
        <w:pStyle w:val="Heading1"/>
        <w:rPr>
          <w:lang w:val="en-US"/>
        </w:rPr>
      </w:pPr>
      <w:r>
        <w:rPr>
          <w:lang w:val="en-US"/>
        </w:rPr>
        <w:t xml:space="preserve">   </w:t>
      </w:r>
      <w:r w:rsidR="0083102A" w:rsidRPr="00312F28">
        <w:rPr>
          <w:lang w:val="en-US"/>
        </w:rPr>
        <w:t>KEY</w:t>
      </w:r>
      <w:r w:rsidR="00526279">
        <w:rPr>
          <w:lang w:val="en-US"/>
        </w:rPr>
        <w:t xml:space="preserve"> </w:t>
      </w:r>
      <w:r w:rsidR="0083102A" w:rsidRPr="00312F28">
        <w:rPr>
          <w:lang w:val="en-US"/>
        </w:rPr>
        <w:t>RESPONSIBILIT</w:t>
      </w:r>
      <w:r w:rsidR="00BA1F43">
        <w:rPr>
          <w:lang w:val="en-US"/>
        </w:rPr>
        <w:t>I</w:t>
      </w:r>
      <w:r w:rsidR="0083102A" w:rsidRPr="00312F28">
        <w:rPr>
          <w:lang w:val="en-US"/>
        </w:rPr>
        <w:t>ES:</w:t>
      </w:r>
    </w:p>
    <w:p w14:paraId="4101652C" w14:textId="77777777" w:rsidR="00B17741" w:rsidRPr="00B17741" w:rsidRDefault="00B17741" w:rsidP="003B3BA5">
      <w:pPr>
        <w:pStyle w:val="ListParagraph"/>
        <w:rPr>
          <w:rFonts w:asciiTheme="majorHAnsi" w:hAnsiTheme="majorHAnsi"/>
          <w:b/>
          <w:lang w:val="en-US"/>
        </w:rPr>
      </w:pPr>
    </w:p>
    <w:tbl>
      <w:tblPr>
        <w:tblStyle w:val="TableGrid"/>
        <w:tblW w:w="8647" w:type="dxa"/>
        <w:tblInd w:w="137" w:type="dxa"/>
        <w:tblLook w:val="04A0" w:firstRow="1" w:lastRow="0" w:firstColumn="1" w:lastColumn="0" w:noHBand="0" w:noVBand="1"/>
      </w:tblPr>
      <w:tblGrid>
        <w:gridCol w:w="8647"/>
      </w:tblGrid>
      <w:tr w:rsidR="00F843EB" w:rsidRPr="0070663C" w14:paraId="31FF54C8" w14:textId="77777777" w:rsidTr="58139BFF">
        <w:trPr>
          <w:trHeight w:val="288"/>
        </w:trPr>
        <w:tc>
          <w:tcPr>
            <w:tcW w:w="8647" w:type="dxa"/>
          </w:tcPr>
          <w:p w14:paraId="02F99ED9" w14:textId="77777777" w:rsidR="00F843EB" w:rsidRPr="0070663C" w:rsidRDefault="00F843EB" w:rsidP="003B3BA5">
            <w:pPr>
              <w:rPr>
                <w:rFonts w:asciiTheme="majorHAnsi" w:hAnsiTheme="majorHAnsi"/>
                <w:b/>
                <w:sz w:val="22"/>
                <w:szCs w:val="22"/>
                <w:lang w:val="en-US"/>
              </w:rPr>
            </w:pPr>
            <w:r w:rsidRPr="0070663C">
              <w:rPr>
                <w:rFonts w:asciiTheme="majorHAnsi" w:hAnsiTheme="majorHAnsi"/>
                <w:b/>
                <w:sz w:val="22"/>
                <w:szCs w:val="22"/>
                <w:lang w:val="en-US"/>
              </w:rPr>
              <w:t>Description</w:t>
            </w:r>
          </w:p>
        </w:tc>
      </w:tr>
      <w:tr w:rsidR="00F843EB" w14:paraId="57D72D31" w14:textId="77777777" w:rsidTr="58139BFF">
        <w:trPr>
          <w:trHeight w:val="504"/>
        </w:trPr>
        <w:tc>
          <w:tcPr>
            <w:tcW w:w="8647" w:type="dxa"/>
            <w:vAlign w:val="center"/>
          </w:tcPr>
          <w:p w14:paraId="442EAB0D" w14:textId="00CFFB32" w:rsidR="00F843EB" w:rsidRDefault="00F843EB" w:rsidP="58139BFF">
            <w:pPr>
              <w:rPr>
                <w:rFonts w:asciiTheme="majorHAnsi" w:hAnsiTheme="majorHAnsi"/>
                <w:b/>
                <w:bCs/>
                <w:sz w:val="22"/>
                <w:szCs w:val="22"/>
                <w:lang w:val="en-US"/>
              </w:rPr>
            </w:pPr>
            <w:r w:rsidRPr="58139BFF">
              <w:rPr>
                <w:rFonts w:asciiTheme="majorHAnsi" w:hAnsiTheme="majorHAnsi"/>
                <w:b/>
                <w:bCs/>
                <w:sz w:val="22"/>
                <w:szCs w:val="22"/>
                <w:lang w:val="en-US"/>
              </w:rPr>
              <w:t>Donor Relations</w:t>
            </w:r>
          </w:p>
          <w:p w14:paraId="133F4423" w14:textId="77777777" w:rsidR="00F843EB" w:rsidRPr="00D1452C" w:rsidRDefault="00F843EB" w:rsidP="005A64A0">
            <w:pPr>
              <w:numPr>
                <w:ilvl w:val="0"/>
                <w:numId w:val="23"/>
              </w:numPr>
              <w:tabs>
                <w:tab w:val="num" w:pos="709"/>
              </w:tabs>
              <w:outlineLvl w:val="0"/>
              <w:rPr>
                <w:rFonts w:asciiTheme="majorHAnsi" w:hAnsiTheme="majorHAnsi" w:cstheme="majorHAnsi"/>
                <w:bCs/>
                <w:color w:val="000000" w:themeColor="text1"/>
                <w:sz w:val="22"/>
                <w:szCs w:val="22"/>
              </w:rPr>
            </w:pPr>
            <w:r w:rsidRPr="00D1452C">
              <w:rPr>
                <w:rFonts w:asciiTheme="majorHAnsi" w:hAnsiTheme="majorHAnsi" w:cstheme="majorHAnsi"/>
                <w:bCs/>
                <w:color w:val="000000" w:themeColor="text1"/>
                <w:sz w:val="22"/>
                <w:szCs w:val="22"/>
              </w:rPr>
              <w:t>Drive revenue growth through the design and implementation of a systematic and integrated donor relations program</w:t>
            </w:r>
            <w:r w:rsidR="000E7F27">
              <w:rPr>
                <w:rFonts w:asciiTheme="majorHAnsi" w:hAnsiTheme="majorHAnsi" w:cstheme="majorHAnsi"/>
                <w:bCs/>
                <w:color w:val="000000" w:themeColor="text1"/>
                <w:sz w:val="22"/>
                <w:szCs w:val="22"/>
              </w:rPr>
              <w:t>.</w:t>
            </w:r>
          </w:p>
          <w:p w14:paraId="3EE568C5" w14:textId="77777777" w:rsidR="00F843EB" w:rsidRPr="00D1452C" w:rsidRDefault="00F843EB" w:rsidP="005A64A0">
            <w:pPr>
              <w:numPr>
                <w:ilvl w:val="0"/>
                <w:numId w:val="23"/>
              </w:numPr>
              <w:tabs>
                <w:tab w:val="num" w:pos="709"/>
              </w:tabs>
              <w:outlineLvl w:val="0"/>
              <w:rPr>
                <w:rFonts w:asciiTheme="majorHAnsi" w:hAnsiTheme="majorHAnsi" w:cstheme="majorHAnsi"/>
                <w:bCs/>
                <w:color w:val="000000" w:themeColor="text1"/>
                <w:sz w:val="22"/>
                <w:szCs w:val="22"/>
              </w:rPr>
            </w:pPr>
            <w:r w:rsidRPr="00D1452C">
              <w:rPr>
                <w:rFonts w:asciiTheme="majorHAnsi" w:hAnsiTheme="majorHAnsi" w:cstheme="majorHAnsi"/>
                <w:bCs/>
                <w:color w:val="000000" w:themeColor="text1"/>
                <w:sz w:val="22"/>
                <w:szCs w:val="22"/>
              </w:rPr>
              <w:t>Guide CLWR’s efforts in donor acknowledgement, recognition, im</w:t>
            </w:r>
            <w:r w:rsidR="000E7F27">
              <w:rPr>
                <w:rFonts w:asciiTheme="majorHAnsi" w:hAnsiTheme="majorHAnsi" w:cstheme="majorHAnsi"/>
                <w:bCs/>
                <w:color w:val="000000" w:themeColor="text1"/>
                <w:sz w:val="22"/>
                <w:szCs w:val="22"/>
              </w:rPr>
              <w:t>pact reporting, and stewardship.</w:t>
            </w:r>
          </w:p>
          <w:p w14:paraId="37AA93DD" w14:textId="77777777" w:rsidR="00F843EB" w:rsidRPr="00D1452C" w:rsidRDefault="00F843EB" w:rsidP="005A64A0">
            <w:pPr>
              <w:numPr>
                <w:ilvl w:val="0"/>
                <w:numId w:val="23"/>
              </w:numPr>
              <w:tabs>
                <w:tab w:val="num" w:pos="709"/>
              </w:tabs>
              <w:outlineLvl w:val="0"/>
              <w:rPr>
                <w:rFonts w:asciiTheme="majorHAnsi" w:hAnsiTheme="majorHAnsi" w:cstheme="majorHAnsi"/>
                <w:bCs/>
                <w:color w:val="000000" w:themeColor="text1"/>
                <w:sz w:val="22"/>
                <w:szCs w:val="22"/>
              </w:rPr>
            </w:pPr>
            <w:r w:rsidRPr="00D1452C">
              <w:rPr>
                <w:rFonts w:asciiTheme="majorHAnsi" w:hAnsiTheme="majorHAnsi" w:cstheme="majorHAnsi"/>
                <w:bCs/>
                <w:color w:val="000000" w:themeColor="text1"/>
                <w:sz w:val="22"/>
                <w:szCs w:val="22"/>
              </w:rPr>
              <w:t>Provide support to the Director and other senior leadership, including reporting, donor research, and asset needs</w:t>
            </w:r>
            <w:r w:rsidR="000E7F27">
              <w:rPr>
                <w:rFonts w:asciiTheme="majorHAnsi" w:hAnsiTheme="majorHAnsi" w:cstheme="majorHAnsi"/>
                <w:bCs/>
                <w:color w:val="000000" w:themeColor="text1"/>
                <w:sz w:val="22"/>
                <w:szCs w:val="22"/>
              </w:rPr>
              <w:t>.</w:t>
            </w:r>
            <w:r w:rsidRPr="00D1452C">
              <w:rPr>
                <w:rFonts w:asciiTheme="majorHAnsi" w:hAnsiTheme="majorHAnsi" w:cstheme="majorHAnsi"/>
                <w:bCs/>
                <w:color w:val="000000" w:themeColor="text1"/>
                <w:sz w:val="22"/>
                <w:szCs w:val="22"/>
              </w:rPr>
              <w:t xml:space="preserve"> </w:t>
            </w:r>
          </w:p>
          <w:p w14:paraId="38827631" w14:textId="77777777" w:rsidR="000E7F27" w:rsidRDefault="0015577B" w:rsidP="005A64A0">
            <w:pPr>
              <w:numPr>
                <w:ilvl w:val="0"/>
                <w:numId w:val="23"/>
              </w:numPr>
              <w:tabs>
                <w:tab w:val="num" w:pos="709"/>
              </w:tabs>
              <w:outlineLvl w:val="0"/>
              <w:rPr>
                <w:rFonts w:asciiTheme="majorHAnsi" w:hAnsiTheme="majorHAnsi" w:cstheme="majorHAnsi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color w:val="000000" w:themeColor="text1"/>
                <w:sz w:val="22"/>
                <w:szCs w:val="22"/>
              </w:rPr>
              <w:lastRenderedPageBreak/>
              <w:t>Support the Director in the implementation of fundraising activities when required.</w:t>
            </w:r>
          </w:p>
          <w:p w14:paraId="4BC594E2" w14:textId="77777777" w:rsidR="0015577B" w:rsidRPr="00D1452C" w:rsidRDefault="0015577B" w:rsidP="005A64A0">
            <w:pPr>
              <w:numPr>
                <w:ilvl w:val="0"/>
                <w:numId w:val="23"/>
              </w:numPr>
              <w:tabs>
                <w:tab w:val="num" w:pos="709"/>
              </w:tabs>
              <w:outlineLvl w:val="0"/>
              <w:rPr>
                <w:rFonts w:asciiTheme="majorHAnsi" w:hAnsiTheme="majorHAnsi" w:cstheme="majorHAnsi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color w:val="000000" w:themeColor="text1"/>
                <w:sz w:val="22"/>
                <w:szCs w:val="22"/>
              </w:rPr>
              <w:t xml:space="preserve">Explore new opportunities and manage projects for gathering and improving existing donor data, </w:t>
            </w:r>
            <w:proofErr w:type="gramStart"/>
            <w:r>
              <w:rPr>
                <w:rFonts w:asciiTheme="majorHAnsi" w:hAnsiTheme="majorHAnsi" w:cstheme="majorHAnsi"/>
                <w:bCs/>
                <w:color w:val="000000" w:themeColor="text1"/>
                <w:sz w:val="22"/>
                <w:szCs w:val="22"/>
              </w:rPr>
              <w:t>in order to</w:t>
            </w:r>
            <w:proofErr w:type="gramEnd"/>
            <w:r>
              <w:rPr>
                <w:rFonts w:asciiTheme="majorHAnsi" w:hAnsiTheme="majorHAnsi" w:cstheme="majorHAnsi"/>
                <w:bCs/>
                <w:color w:val="000000" w:themeColor="text1"/>
                <w:sz w:val="22"/>
                <w:szCs w:val="22"/>
              </w:rPr>
              <w:t xml:space="preserve"> support donor relations and fundraising activities.</w:t>
            </w:r>
          </w:p>
          <w:p w14:paraId="1D7988CD" w14:textId="77777777" w:rsidR="00F843EB" w:rsidRPr="00D1452C" w:rsidRDefault="00F843EB" w:rsidP="005A64A0">
            <w:pPr>
              <w:numPr>
                <w:ilvl w:val="0"/>
                <w:numId w:val="23"/>
              </w:numPr>
              <w:tabs>
                <w:tab w:val="num" w:pos="709"/>
              </w:tabs>
              <w:outlineLvl w:val="0"/>
              <w:rPr>
                <w:rFonts w:asciiTheme="majorHAnsi" w:hAnsiTheme="majorHAnsi" w:cstheme="majorHAnsi"/>
                <w:bCs/>
                <w:color w:val="000000" w:themeColor="text1"/>
                <w:sz w:val="22"/>
                <w:szCs w:val="22"/>
              </w:rPr>
            </w:pPr>
            <w:r w:rsidRPr="00D1452C">
              <w:rPr>
                <w:rFonts w:asciiTheme="majorHAnsi" w:hAnsiTheme="majorHAnsi" w:cstheme="majorHAnsi"/>
                <w:bCs/>
                <w:color w:val="000000" w:themeColor="text1"/>
                <w:sz w:val="22"/>
                <w:szCs w:val="22"/>
              </w:rPr>
              <w:t>Attends internal and external meetings, fairs and community events as required</w:t>
            </w:r>
            <w:r w:rsidR="000E7F27">
              <w:rPr>
                <w:rFonts w:asciiTheme="majorHAnsi" w:hAnsiTheme="majorHAnsi" w:cstheme="majorHAnsi"/>
                <w:bCs/>
                <w:color w:val="000000" w:themeColor="text1"/>
                <w:sz w:val="22"/>
                <w:szCs w:val="22"/>
              </w:rPr>
              <w:t>.</w:t>
            </w:r>
          </w:p>
          <w:p w14:paraId="351D9D9A" w14:textId="77777777" w:rsidR="00F843EB" w:rsidRPr="002134B8" w:rsidRDefault="003D2281" w:rsidP="005A64A0">
            <w:pPr>
              <w:numPr>
                <w:ilvl w:val="0"/>
                <w:numId w:val="23"/>
              </w:numPr>
              <w:tabs>
                <w:tab w:val="num" w:pos="709"/>
              </w:tabs>
              <w:outlineLvl w:val="0"/>
              <w:rPr>
                <w:rFonts w:asciiTheme="majorHAnsi" w:hAnsiTheme="majorHAnsi" w:cstheme="majorHAnsi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color w:val="000000" w:themeColor="text1"/>
                <w:sz w:val="22"/>
                <w:szCs w:val="22"/>
              </w:rPr>
              <w:t>I</w:t>
            </w:r>
            <w:r w:rsidR="00F843EB" w:rsidRPr="00D1452C">
              <w:rPr>
                <w:rFonts w:asciiTheme="majorHAnsi" w:hAnsiTheme="majorHAnsi" w:cstheme="majorHAnsi"/>
                <w:bCs/>
                <w:color w:val="000000" w:themeColor="text1"/>
                <w:sz w:val="22"/>
                <w:szCs w:val="22"/>
              </w:rPr>
              <w:t xml:space="preserve">dentify </w:t>
            </w:r>
            <w:r w:rsidR="00F843EB" w:rsidRPr="002134B8">
              <w:rPr>
                <w:rFonts w:asciiTheme="majorHAnsi" w:hAnsiTheme="majorHAnsi" w:cstheme="majorHAnsi"/>
                <w:bCs/>
                <w:color w:val="000000" w:themeColor="text1"/>
                <w:sz w:val="22"/>
                <w:szCs w:val="22"/>
              </w:rPr>
              <w:t xml:space="preserve">opportunities that align with CLWR’s mission, vision, and values, and work with staff to create engagement initiatives and opportunities </w:t>
            </w:r>
            <w:r w:rsidR="00526279" w:rsidRPr="002134B8">
              <w:rPr>
                <w:rFonts w:asciiTheme="majorHAnsi" w:hAnsiTheme="majorHAnsi" w:cstheme="majorHAnsi"/>
                <w:bCs/>
                <w:color w:val="000000" w:themeColor="text1"/>
                <w:sz w:val="22"/>
                <w:szCs w:val="22"/>
              </w:rPr>
              <w:t>to</w:t>
            </w:r>
            <w:r w:rsidR="00F843EB" w:rsidRPr="002134B8">
              <w:rPr>
                <w:rFonts w:asciiTheme="majorHAnsi" w:hAnsiTheme="majorHAnsi" w:cstheme="majorHAnsi"/>
                <w:bCs/>
                <w:color w:val="000000" w:themeColor="text1"/>
                <w:sz w:val="22"/>
                <w:szCs w:val="22"/>
              </w:rPr>
              <w:t xml:space="preserve"> increase revenue </w:t>
            </w:r>
          </w:p>
          <w:p w14:paraId="42F26F89" w14:textId="77777777" w:rsidR="00F843EB" w:rsidRPr="00D1452C" w:rsidRDefault="00F843EB" w:rsidP="005A64A0">
            <w:pPr>
              <w:numPr>
                <w:ilvl w:val="0"/>
                <w:numId w:val="23"/>
              </w:numPr>
              <w:tabs>
                <w:tab w:val="num" w:pos="709"/>
              </w:tabs>
              <w:outlineLvl w:val="0"/>
              <w:rPr>
                <w:rFonts w:asciiTheme="majorHAnsi" w:hAnsiTheme="majorHAnsi" w:cstheme="majorHAnsi"/>
                <w:bCs/>
                <w:color w:val="000000" w:themeColor="text1"/>
                <w:sz w:val="22"/>
                <w:szCs w:val="22"/>
              </w:rPr>
            </w:pPr>
            <w:r w:rsidRPr="00D1452C">
              <w:rPr>
                <w:rFonts w:asciiTheme="majorHAnsi" w:hAnsiTheme="majorHAnsi" w:cstheme="majorHAnsi"/>
                <w:bCs/>
                <w:color w:val="000000" w:themeColor="text1"/>
                <w:sz w:val="22"/>
                <w:szCs w:val="22"/>
              </w:rPr>
              <w:t xml:space="preserve">Works with </w:t>
            </w:r>
            <w:r w:rsidR="00341863">
              <w:rPr>
                <w:rFonts w:asciiTheme="majorHAnsi" w:hAnsiTheme="majorHAnsi" w:cstheme="majorHAnsi"/>
                <w:bCs/>
                <w:color w:val="000000" w:themeColor="text1"/>
                <w:sz w:val="22"/>
                <w:szCs w:val="22"/>
              </w:rPr>
              <w:t>Director of Donor Relations &amp; Philanthropy</w:t>
            </w:r>
            <w:r w:rsidR="00593B66">
              <w:rPr>
                <w:rFonts w:asciiTheme="majorHAnsi" w:hAnsiTheme="majorHAnsi" w:cstheme="majorHAnsi"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D1452C">
              <w:rPr>
                <w:rFonts w:asciiTheme="majorHAnsi" w:hAnsiTheme="majorHAnsi" w:cstheme="majorHAnsi"/>
                <w:bCs/>
                <w:color w:val="000000" w:themeColor="text1"/>
                <w:sz w:val="22"/>
                <w:szCs w:val="22"/>
              </w:rPr>
              <w:t>to create solicitation</w:t>
            </w:r>
            <w:r w:rsidR="000E7F27">
              <w:rPr>
                <w:rFonts w:asciiTheme="majorHAnsi" w:hAnsiTheme="majorHAnsi" w:cstheme="majorHAnsi"/>
                <w:bCs/>
                <w:color w:val="000000" w:themeColor="text1"/>
                <w:sz w:val="22"/>
                <w:szCs w:val="22"/>
              </w:rPr>
              <w:t>, stewardship</w:t>
            </w:r>
            <w:r w:rsidRPr="00D1452C">
              <w:rPr>
                <w:rFonts w:asciiTheme="majorHAnsi" w:hAnsiTheme="majorHAnsi" w:cstheme="majorHAnsi"/>
                <w:bCs/>
                <w:color w:val="000000" w:themeColor="text1"/>
                <w:sz w:val="22"/>
                <w:szCs w:val="22"/>
              </w:rPr>
              <w:t xml:space="preserve"> and year-round engagement strategies to retain current and attract new donors</w:t>
            </w:r>
            <w:r w:rsidR="000E7F27">
              <w:rPr>
                <w:rFonts w:asciiTheme="majorHAnsi" w:hAnsiTheme="majorHAnsi" w:cstheme="majorHAnsi"/>
                <w:bCs/>
                <w:color w:val="000000" w:themeColor="text1"/>
                <w:sz w:val="22"/>
                <w:szCs w:val="22"/>
              </w:rPr>
              <w:t>.</w:t>
            </w:r>
            <w:r w:rsidRPr="00D1452C">
              <w:rPr>
                <w:rFonts w:asciiTheme="majorHAnsi" w:hAnsiTheme="majorHAnsi" w:cstheme="majorHAnsi"/>
                <w:bCs/>
                <w:color w:val="000000" w:themeColor="text1"/>
                <w:sz w:val="22"/>
                <w:szCs w:val="22"/>
              </w:rPr>
              <w:t xml:space="preserve"> </w:t>
            </w:r>
          </w:p>
          <w:p w14:paraId="79797289" w14:textId="77777777" w:rsidR="00F843EB" w:rsidRDefault="00F843EB" w:rsidP="005A64A0">
            <w:pPr>
              <w:pStyle w:val="NormalWeb"/>
              <w:numPr>
                <w:ilvl w:val="0"/>
                <w:numId w:val="23"/>
              </w:numPr>
              <w:rPr>
                <w:rFonts w:ascii="SymbolMT" w:hAnsi="SymbolMT"/>
                <w:sz w:val="20"/>
                <w:szCs w:val="2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Provide professional assistance and interaction with donors (via phone, computer and face-to-face). </w:t>
            </w:r>
          </w:p>
          <w:p w14:paraId="3F44C915" w14:textId="77777777" w:rsidR="00F843EB" w:rsidRDefault="00F843EB" w:rsidP="005A64A0">
            <w:pPr>
              <w:numPr>
                <w:ilvl w:val="0"/>
                <w:numId w:val="23"/>
              </w:numPr>
              <w:tabs>
                <w:tab w:val="num" w:pos="709"/>
              </w:tabs>
              <w:outlineLvl w:val="0"/>
              <w:rPr>
                <w:rFonts w:asciiTheme="majorHAnsi" w:hAnsiTheme="majorHAnsi" w:cstheme="majorHAnsi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color w:val="000000" w:themeColor="text1"/>
                <w:sz w:val="22"/>
                <w:szCs w:val="22"/>
              </w:rPr>
              <w:t xml:space="preserve">Acknowledge gifts received </w:t>
            </w:r>
            <w:r w:rsidR="00D92C03">
              <w:rPr>
                <w:rFonts w:asciiTheme="majorHAnsi" w:hAnsiTheme="majorHAnsi" w:cstheme="majorHAnsi"/>
                <w:bCs/>
                <w:color w:val="000000" w:themeColor="text1"/>
                <w:sz w:val="22"/>
                <w:szCs w:val="22"/>
              </w:rPr>
              <w:t xml:space="preserve">using </w:t>
            </w:r>
            <w:r>
              <w:rPr>
                <w:rFonts w:asciiTheme="majorHAnsi" w:hAnsiTheme="majorHAnsi" w:cstheme="majorHAnsi"/>
                <w:bCs/>
                <w:color w:val="000000" w:themeColor="text1"/>
                <w:sz w:val="22"/>
                <w:szCs w:val="22"/>
              </w:rPr>
              <w:t>appropriate correspondence</w:t>
            </w:r>
            <w:r w:rsidR="000E7F27">
              <w:rPr>
                <w:rFonts w:asciiTheme="majorHAnsi" w:hAnsiTheme="majorHAnsi" w:cstheme="majorHAnsi"/>
                <w:bCs/>
                <w:color w:val="000000" w:themeColor="text1"/>
                <w:sz w:val="22"/>
                <w:szCs w:val="22"/>
              </w:rPr>
              <w:t>.</w:t>
            </w:r>
            <w:r>
              <w:rPr>
                <w:rFonts w:asciiTheme="majorHAnsi" w:hAnsiTheme="majorHAnsi" w:cstheme="majorHAnsi"/>
                <w:bCs/>
                <w:color w:val="000000" w:themeColor="text1"/>
                <w:sz w:val="22"/>
                <w:szCs w:val="22"/>
              </w:rPr>
              <w:t xml:space="preserve"> </w:t>
            </w:r>
          </w:p>
          <w:p w14:paraId="12BE64DE" w14:textId="77777777" w:rsidR="00F843EB" w:rsidRDefault="00F843EB" w:rsidP="005A64A0">
            <w:pPr>
              <w:numPr>
                <w:ilvl w:val="0"/>
                <w:numId w:val="23"/>
              </w:numPr>
              <w:outlineLvl w:val="0"/>
              <w:rPr>
                <w:rFonts w:asciiTheme="majorHAnsi" w:hAnsiTheme="majorHAnsi" w:cstheme="majorHAnsi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color w:val="000000" w:themeColor="text1"/>
                <w:sz w:val="22"/>
                <w:szCs w:val="22"/>
              </w:rPr>
              <w:t>Coordinate with</w:t>
            </w:r>
            <w:r w:rsidR="000E7F27">
              <w:rPr>
                <w:rFonts w:asciiTheme="majorHAnsi" w:hAnsiTheme="majorHAnsi" w:cstheme="majorHAnsi"/>
                <w:bCs/>
                <w:color w:val="000000" w:themeColor="text1"/>
                <w:sz w:val="22"/>
                <w:szCs w:val="22"/>
              </w:rPr>
              <w:t xml:space="preserve"> Communications</w:t>
            </w:r>
            <w:r>
              <w:rPr>
                <w:rFonts w:asciiTheme="majorHAnsi" w:hAnsiTheme="majorHAnsi" w:cstheme="majorHAnsi"/>
                <w:bCs/>
                <w:color w:val="000000" w:themeColor="text1"/>
                <w:sz w:val="22"/>
                <w:szCs w:val="22"/>
              </w:rPr>
              <w:t xml:space="preserve"> colleagues to ensure regular touch points with key donors</w:t>
            </w:r>
          </w:p>
          <w:p w14:paraId="4B99056E" w14:textId="77777777" w:rsidR="00F843EB" w:rsidRDefault="00F843EB" w:rsidP="005A64A0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Theme="majorHAnsi" w:hAnsiTheme="majorHAnsi"/>
                <w:b/>
                <w:sz w:val="22"/>
                <w:szCs w:val="22"/>
                <w:lang w:val="en-US"/>
              </w:rPr>
            </w:pPr>
          </w:p>
          <w:p w14:paraId="04BF7629" w14:textId="77777777" w:rsidR="005A64A0" w:rsidRPr="005A64A0" w:rsidRDefault="005A64A0" w:rsidP="005A64A0">
            <w:pPr>
              <w:tabs>
                <w:tab w:val="num" w:pos="709"/>
              </w:tabs>
              <w:outlineLvl w:val="0"/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</w:pPr>
            <w:r w:rsidRPr="005A64A0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  <w:t>Administration</w:t>
            </w:r>
          </w:p>
          <w:p w14:paraId="6F5E2A40" w14:textId="77777777" w:rsidR="00526279" w:rsidRDefault="00526279" w:rsidP="00526279">
            <w:pPr>
              <w:numPr>
                <w:ilvl w:val="0"/>
                <w:numId w:val="23"/>
              </w:numPr>
              <w:outlineLvl w:val="0"/>
              <w:rPr>
                <w:rFonts w:asciiTheme="majorHAnsi" w:hAnsiTheme="majorHAnsi" w:cstheme="majorHAnsi"/>
                <w:bCs/>
                <w:color w:val="000000" w:themeColor="text1"/>
                <w:sz w:val="22"/>
                <w:szCs w:val="22"/>
              </w:rPr>
            </w:pPr>
            <w:r w:rsidRPr="00D1452C">
              <w:rPr>
                <w:rFonts w:asciiTheme="majorHAnsi" w:hAnsiTheme="majorHAnsi" w:cstheme="majorHAnsi"/>
                <w:bCs/>
                <w:color w:val="000000" w:themeColor="text1"/>
                <w:sz w:val="22"/>
                <w:szCs w:val="22"/>
              </w:rPr>
              <w:t>Support the CLWR team</w:t>
            </w:r>
            <w:r w:rsidR="000E7F27">
              <w:rPr>
                <w:rFonts w:asciiTheme="majorHAnsi" w:hAnsiTheme="majorHAnsi" w:cstheme="majorHAnsi"/>
                <w:bCs/>
                <w:color w:val="000000" w:themeColor="text1"/>
                <w:sz w:val="22"/>
                <w:szCs w:val="22"/>
              </w:rPr>
              <w:t xml:space="preserve"> in</w:t>
            </w:r>
            <w:r w:rsidRPr="00D1452C">
              <w:rPr>
                <w:rFonts w:asciiTheme="majorHAnsi" w:hAnsiTheme="majorHAnsi" w:cstheme="majorHAnsi"/>
                <w:bCs/>
                <w:color w:val="000000" w:themeColor="text1"/>
                <w:sz w:val="22"/>
                <w:szCs w:val="22"/>
              </w:rPr>
              <w:t xml:space="preserve"> generat</w:t>
            </w:r>
            <w:r w:rsidR="000E7F27">
              <w:rPr>
                <w:rFonts w:asciiTheme="majorHAnsi" w:hAnsiTheme="majorHAnsi" w:cstheme="majorHAnsi"/>
                <w:bCs/>
                <w:color w:val="000000" w:themeColor="text1"/>
                <w:sz w:val="22"/>
                <w:szCs w:val="22"/>
              </w:rPr>
              <w:t>ing</w:t>
            </w:r>
            <w:r w:rsidRPr="00D1452C">
              <w:rPr>
                <w:rFonts w:asciiTheme="majorHAnsi" w:hAnsiTheme="majorHAnsi" w:cstheme="majorHAnsi"/>
                <w:bCs/>
                <w:color w:val="000000" w:themeColor="text1"/>
                <w:sz w:val="22"/>
                <w:szCs w:val="22"/>
              </w:rPr>
              <w:t xml:space="preserve"> reports from </w:t>
            </w:r>
            <w:r>
              <w:rPr>
                <w:rFonts w:asciiTheme="majorHAnsi" w:hAnsiTheme="majorHAnsi" w:cstheme="majorHAnsi"/>
                <w:bCs/>
                <w:color w:val="000000" w:themeColor="text1"/>
                <w:sz w:val="22"/>
                <w:szCs w:val="22"/>
              </w:rPr>
              <w:t xml:space="preserve">the </w:t>
            </w:r>
            <w:r w:rsidRPr="00D1452C">
              <w:rPr>
                <w:rFonts w:asciiTheme="majorHAnsi" w:hAnsiTheme="majorHAnsi" w:cstheme="majorHAnsi"/>
                <w:bCs/>
                <w:color w:val="000000" w:themeColor="text1"/>
                <w:sz w:val="22"/>
                <w:szCs w:val="22"/>
              </w:rPr>
              <w:t xml:space="preserve">database (sponsors, major donors, individuals, lapsed donor, </w:t>
            </w:r>
            <w:r>
              <w:rPr>
                <w:rFonts w:asciiTheme="majorHAnsi" w:hAnsiTheme="majorHAnsi" w:cstheme="majorHAnsi"/>
                <w:bCs/>
                <w:color w:val="000000" w:themeColor="text1"/>
                <w:sz w:val="22"/>
                <w:szCs w:val="22"/>
              </w:rPr>
              <w:t>etc.)</w:t>
            </w:r>
          </w:p>
          <w:p w14:paraId="2247EEBE" w14:textId="77777777" w:rsidR="005A64A0" w:rsidRPr="002134B8" w:rsidRDefault="005A64A0" w:rsidP="58139BFF">
            <w:pPr>
              <w:pStyle w:val="NormalWeb"/>
              <w:numPr>
                <w:ilvl w:val="0"/>
                <w:numId w:val="23"/>
              </w:numPr>
              <w:spacing w:before="0" w:beforeAutospacing="0"/>
              <w:rPr>
                <w:rFonts w:ascii="SymbolMT" w:hAnsi="SymbolMT"/>
                <w:sz w:val="20"/>
                <w:szCs w:val="20"/>
              </w:rPr>
            </w:pPr>
            <w:r w:rsidRPr="58139BFF">
              <w:rPr>
                <w:rFonts w:ascii="Calibri" w:hAnsi="Calibri" w:cs="Calibri"/>
                <w:sz w:val="22"/>
                <w:szCs w:val="22"/>
              </w:rPr>
              <w:t>Monitor physical donor communication materials and inventory of general development team supplies</w:t>
            </w:r>
            <w:r w:rsidR="000E7F27" w:rsidRPr="58139BFF"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38698889" w14:textId="77777777" w:rsidR="005A64A0" w:rsidRPr="003D2281" w:rsidRDefault="00FC32FF" w:rsidP="005A64A0">
            <w:pPr>
              <w:pStyle w:val="NormalWeb"/>
              <w:numPr>
                <w:ilvl w:val="0"/>
                <w:numId w:val="23"/>
              </w:numPr>
              <w:rPr>
                <w:rFonts w:ascii="SymbolMT" w:hAnsi="SymbolMT"/>
                <w:sz w:val="22"/>
                <w:szCs w:val="22"/>
              </w:rPr>
            </w:pPr>
            <w:r w:rsidRPr="58139BFF">
              <w:rPr>
                <w:rFonts w:ascii="Calibri" w:hAnsi="Calibri" w:cs="Calibri"/>
                <w:sz w:val="22"/>
                <w:szCs w:val="22"/>
              </w:rPr>
              <w:t>Assist with small and large agency events that have cultivation/stewardship or sponsorship components</w:t>
            </w:r>
          </w:p>
          <w:p w14:paraId="11257BBD" w14:textId="77777777" w:rsidR="005A64A0" w:rsidRPr="00F843EB" w:rsidRDefault="005A64A0" w:rsidP="005A64A0">
            <w:pPr>
              <w:numPr>
                <w:ilvl w:val="0"/>
                <w:numId w:val="23"/>
              </w:numPr>
              <w:outlineLvl w:val="0"/>
              <w:rPr>
                <w:rFonts w:asciiTheme="majorHAnsi" w:hAnsiTheme="majorHAnsi" w:cstheme="majorHAnsi"/>
                <w:bCs/>
                <w:color w:val="000000" w:themeColor="text1"/>
                <w:sz w:val="22"/>
                <w:szCs w:val="22"/>
              </w:rPr>
            </w:pPr>
            <w:r w:rsidRPr="004E3FBD">
              <w:rPr>
                <w:rFonts w:asciiTheme="majorHAnsi" w:hAnsiTheme="majorHAnsi" w:cstheme="majorHAnsi"/>
                <w:bCs/>
                <w:color w:val="000000" w:themeColor="text1"/>
                <w:sz w:val="22"/>
                <w:szCs w:val="22"/>
              </w:rPr>
              <w:t>As a C</w:t>
            </w:r>
            <w:r w:rsidR="000E7F27">
              <w:rPr>
                <w:rFonts w:asciiTheme="majorHAnsi" w:hAnsiTheme="majorHAnsi" w:cstheme="majorHAnsi"/>
                <w:bCs/>
                <w:color w:val="000000" w:themeColor="text1"/>
                <w:sz w:val="22"/>
                <w:szCs w:val="22"/>
              </w:rPr>
              <w:t>D</w:t>
            </w:r>
            <w:r w:rsidRPr="004E3FBD">
              <w:rPr>
                <w:rFonts w:asciiTheme="majorHAnsi" w:hAnsiTheme="majorHAnsi" w:cstheme="majorHAnsi"/>
                <w:bCs/>
                <w:color w:val="000000" w:themeColor="text1"/>
                <w:sz w:val="22"/>
                <w:szCs w:val="22"/>
              </w:rPr>
              <w:t>R team member</w:t>
            </w:r>
            <w:r w:rsidR="000E7F27">
              <w:rPr>
                <w:rFonts w:asciiTheme="majorHAnsi" w:hAnsiTheme="majorHAnsi" w:cstheme="majorHAnsi"/>
                <w:bCs/>
                <w:color w:val="000000" w:themeColor="text1"/>
                <w:sz w:val="22"/>
                <w:szCs w:val="22"/>
              </w:rPr>
              <w:t>,</w:t>
            </w:r>
            <w:r w:rsidRPr="004E3FBD">
              <w:rPr>
                <w:rFonts w:asciiTheme="majorHAnsi" w:hAnsiTheme="majorHAnsi" w:cstheme="majorHAnsi"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0E7F27">
              <w:rPr>
                <w:rFonts w:asciiTheme="majorHAnsi" w:hAnsiTheme="majorHAnsi" w:cstheme="majorHAnsi"/>
                <w:bCs/>
                <w:color w:val="000000" w:themeColor="text1"/>
                <w:sz w:val="22"/>
                <w:szCs w:val="22"/>
              </w:rPr>
              <w:t>be w</w:t>
            </w:r>
            <w:r w:rsidR="000E7F27" w:rsidRPr="000E7F27">
              <w:rPr>
                <w:rFonts w:asciiTheme="majorHAnsi" w:hAnsiTheme="majorHAnsi" w:cstheme="majorHAnsi"/>
                <w:bCs/>
                <w:color w:val="000000" w:themeColor="text1"/>
                <w:sz w:val="22"/>
                <w:szCs w:val="22"/>
              </w:rPr>
              <w:t>illing to provide cover and support for administrative tasks as and when needed.</w:t>
            </w:r>
            <w:r w:rsidRPr="004E3FBD">
              <w:rPr>
                <w:rFonts w:asciiTheme="majorHAnsi" w:hAnsiTheme="majorHAnsi" w:cstheme="majorHAnsi"/>
                <w:bCs/>
                <w:color w:val="000000" w:themeColor="text1"/>
                <w:sz w:val="22"/>
                <w:szCs w:val="22"/>
              </w:rPr>
              <w:t xml:space="preserve"> </w:t>
            </w:r>
          </w:p>
          <w:p w14:paraId="1299C43A" w14:textId="77777777" w:rsidR="005A64A0" w:rsidRPr="00526279" w:rsidRDefault="005A64A0" w:rsidP="00526279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Theme="majorHAnsi" w:hAnsiTheme="majorHAnsi"/>
                <w:b/>
                <w:sz w:val="22"/>
                <w:szCs w:val="22"/>
                <w:lang w:val="en-US"/>
              </w:rPr>
            </w:pPr>
          </w:p>
        </w:tc>
      </w:tr>
    </w:tbl>
    <w:p w14:paraId="4DDBEF00" w14:textId="77777777" w:rsidR="0083102A" w:rsidRPr="0083102A" w:rsidRDefault="0083102A" w:rsidP="003B3BA5">
      <w:pPr>
        <w:rPr>
          <w:rFonts w:asciiTheme="majorHAnsi" w:hAnsiTheme="majorHAnsi"/>
          <w:sz w:val="22"/>
          <w:szCs w:val="22"/>
          <w:lang w:val="en-US"/>
        </w:rPr>
      </w:pPr>
    </w:p>
    <w:sectPr w:rsidR="0083102A" w:rsidRPr="0083102A" w:rsidSect="00FC32FF">
      <w:headerReference w:type="default" r:id="rId9"/>
      <w:footerReference w:type="default" r:id="rId10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9C6861" w14:textId="77777777" w:rsidR="00406F30" w:rsidRDefault="00406F30" w:rsidP="00330B5B">
      <w:r>
        <w:separator/>
      </w:r>
    </w:p>
  </w:endnote>
  <w:endnote w:type="continuationSeparator" w:id="0">
    <w:p w14:paraId="29470D8A" w14:textId="77777777" w:rsidR="00406F30" w:rsidRDefault="00406F30" w:rsidP="00330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P MathA">
    <w:altName w:val="MT Extra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Minion">
    <w:altName w:val="Cambria"/>
    <w:charset w:val="00"/>
    <w:family w:val="roman"/>
    <w:pitch w:val="variable"/>
    <w:sig w:usb0="00000003" w:usb1="00000000" w:usb2="00000000" w:usb3="00000000" w:csb0="00000001" w:csb1="00000000"/>
  </w:font>
  <w:font w:name="News Gothic MT">
    <w:charset w:val="00"/>
    <w:family w:val="swiss"/>
    <w:pitch w:val="variable"/>
    <w:sig w:usb0="00000003" w:usb1="00000000" w:usb2="00000000" w:usb3="00000000" w:csb0="00000001" w:csb1="00000000"/>
  </w:font>
  <w:font w:name="SymbolMT">
    <w:altName w:val="Cambria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hAnsiTheme="majorHAnsi" w:cstheme="majorBidi"/>
        <w:b/>
        <w:bCs/>
        <w:sz w:val="16"/>
        <w:szCs w:val="16"/>
      </w:rPr>
      <w:id w:val="207369410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09BEE6E" w14:textId="3BC88168" w:rsidR="00811416" w:rsidRPr="00811416" w:rsidRDefault="070A19EC" w:rsidP="070A19EC">
        <w:pPr>
          <w:pStyle w:val="Footer"/>
          <w:jc w:val="right"/>
          <w:rPr>
            <w:rFonts w:asciiTheme="majorHAnsi" w:hAnsiTheme="majorHAnsi" w:cstheme="majorBidi"/>
            <w:b/>
            <w:bCs/>
            <w:sz w:val="16"/>
            <w:szCs w:val="16"/>
          </w:rPr>
        </w:pPr>
        <w:r w:rsidRPr="070A19EC">
          <w:rPr>
            <w:rFonts w:asciiTheme="majorHAnsi" w:hAnsiTheme="majorHAnsi" w:cstheme="majorBidi"/>
            <w:b/>
            <w:bCs/>
            <w:sz w:val="16"/>
            <w:szCs w:val="16"/>
          </w:rPr>
          <w:t>Donor Relations Officer – June 2025</w:t>
        </w:r>
        <w:r w:rsidR="00341863">
          <w:tab/>
        </w:r>
        <w:r w:rsidR="00341863">
          <w:tab/>
        </w:r>
        <w:r w:rsidR="00341863" w:rsidRPr="070A19EC">
          <w:rPr>
            <w:rFonts w:asciiTheme="majorHAnsi" w:hAnsiTheme="majorHAnsi" w:cstheme="majorBidi"/>
            <w:b/>
            <w:bCs/>
            <w:noProof/>
            <w:sz w:val="16"/>
            <w:szCs w:val="16"/>
          </w:rPr>
          <w:fldChar w:fldCharType="begin"/>
        </w:r>
        <w:r w:rsidR="00341863" w:rsidRPr="070A19EC">
          <w:rPr>
            <w:rFonts w:asciiTheme="majorHAnsi" w:hAnsiTheme="majorHAnsi" w:cstheme="majorBidi"/>
            <w:b/>
            <w:bCs/>
            <w:sz w:val="16"/>
            <w:szCs w:val="16"/>
          </w:rPr>
          <w:instrText xml:space="preserve"> PAGE   \* MERGEFORMAT </w:instrText>
        </w:r>
        <w:r w:rsidR="00341863" w:rsidRPr="070A19EC">
          <w:rPr>
            <w:rFonts w:asciiTheme="majorHAnsi" w:hAnsiTheme="majorHAnsi" w:cstheme="majorBidi"/>
            <w:b/>
            <w:bCs/>
            <w:sz w:val="16"/>
            <w:szCs w:val="16"/>
          </w:rPr>
          <w:fldChar w:fldCharType="separate"/>
        </w:r>
        <w:r w:rsidRPr="070A19EC">
          <w:rPr>
            <w:rFonts w:asciiTheme="majorHAnsi" w:hAnsiTheme="majorHAnsi" w:cstheme="majorBidi"/>
            <w:b/>
            <w:bCs/>
            <w:noProof/>
            <w:sz w:val="16"/>
            <w:szCs w:val="16"/>
          </w:rPr>
          <w:t>1</w:t>
        </w:r>
        <w:r w:rsidR="00341863" w:rsidRPr="070A19EC">
          <w:rPr>
            <w:rFonts w:asciiTheme="majorHAnsi" w:hAnsiTheme="majorHAnsi" w:cstheme="majorBidi"/>
            <w:b/>
            <w:bCs/>
            <w:noProof/>
            <w:sz w:val="16"/>
            <w:szCs w:val="16"/>
          </w:rPr>
          <w:fldChar w:fldCharType="end"/>
        </w:r>
      </w:p>
    </w:sdtContent>
  </w:sdt>
  <w:p w14:paraId="0562CB0E" w14:textId="77777777" w:rsidR="00811416" w:rsidRDefault="008114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5B6452" w14:textId="77777777" w:rsidR="00406F30" w:rsidRDefault="00406F30" w:rsidP="00330B5B">
      <w:r>
        <w:separator/>
      </w:r>
    </w:p>
  </w:footnote>
  <w:footnote w:type="continuationSeparator" w:id="0">
    <w:p w14:paraId="5AA34F6A" w14:textId="77777777" w:rsidR="00406F30" w:rsidRDefault="00406F30" w:rsidP="00330B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80"/>
      <w:gridCol w:w="2880"/>
      <w:gridCol w:w="2880"/>
    </w:tblGrid>
    <w:tr w:rsidR="070A19EC" w14:paraId="14CFA1CE" w14:textId="77777777" w:rsidTr="070A19EC">
      <w:trPr>
        <w:trHeight w:val="300"/>
      </w:trPr>
      <w:tc>
        <w:tcPr>
          <w:tcW w:w="2880" w:type="dxa"/>
        </w:tcPr>
        <w:p w14:paraId="2D3BB324" w14:textId="37151C1E" w:rsidR="070A19EC" w:rsidRDefault="070A19EC" w:rsidP="070A19EC">
          <w:pPr>
            <w:pStyle w:val="Header"/>
            <w:ind w:left="-115"/>
          </w:pPr>
        </w:p>
      </w:tc>
      <w:tc>
        <w:tcPr>
          <w:tcW w:w="2880" w:type="dxa"/>
        </w:tcPr>
        <w:p w14:paraId="04A018E3" w14:textId="76217F60" w:rsidR="070A19EC" w:rsidRDefault="070A19EC" w:rsidP="070A19EC">
          <w:pPr>
            <w:pStyle w:val="Header"/>
            <w:jc w:val="center"/>
          </w:pPr>
        </w:p>
      </w:tc>
      <w:tc>
        <w:tcPr>
          <w:tcW w:w="2880" w:type="dxa"/>
        </w:tcPr>
        <w:p w14:paraId="51207DFE" w14:textId="0396D617" w:rsidR="070A19EC" w:rsidRDefault="070A19EC" w:rsidP="070A19EC">
          <w:pPr>
            <w:pStyle w:val="Header"/>
            <w:ind w:right="-115"/>
            <w:jc w:val="right"/>
          </w:pPr>
        </w:p>
      </w:tc>
    </w:tr>
  </w:tbl>
  <w:p w14:paraId="220E6A52" w14:textId="19356E68" w:rsidR="070A19EC" w:rsidRDefault="070A19EC" w:rsidP="070A19E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803BA"/>
    <w:multiLevelType w:val="multilevel"/>
    <w:tmpl w:val="4F1A30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29D656A"/>
    <w:multiLevelType w:val="hybridMultilevel"/>
    <w:tmpl w:val="9E36117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2A06025"/>
    <w:multiLevelType w:val="hybridMultilevel"/>
    <w:tmpl w:val="53A077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800D4B"/>
    <w:multiLevelType w:val="hybridMultilevel"/>
    <w:tmpl w:val="F9548F78"/>
    <w:lvl w:ilvl="0" w:tplc="333018B4">
      <w:start w:val="9"/>
      <w:numFmt w:val="bullet"/>
      <w:lvlText w:val=""/>
      <w:lvlJc w:val="left"/>
      <w:pPr>
        <w:tabs>
          <w:tab w:val="num" w:pos="720"/>
        </w:tabs>
        <w:ind w:left="720" w:hanging="720"/>
      </w:pPr>
      <w:rPr>
        <w:rFonts w:ascii="WP MathA" w:eastAsia="Times New Roman" w:hAnsi="WP MathA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125199"/>
    <w:multiLevelType w:val="hybridMultilevel"/>
    <w:tmpl w:val="4D6C7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5233F9"/>
    <w:multiLevelType w:val="multilevel"/>
    <w:tmpl w:val="453EB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08D2637"/>
    <w:multiLevelType w:val="hybridMultilevel"/>
    <w:tmpl w:val="27D44F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32714F"/>
    <w:multiLevelType w:val="multilevel"/>
    <w:tmpl w:val="6D42E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A5713A7"/>
    <w:multiLevelType w:val="hybridMultilevel"/>
    <w:tmpl w:val="A1BC4E4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36C43FEA"/>
    <w:multiLevelType w:val="hybridMultilevel"/>
    <w:tmpl w:val="5820355E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C2D855E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84275FF"/>
    <w:multiLevelType w:val="hybridMultilevel"/>
    <w:tmpl w:val="373A3D2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A3F33E4"/>
    <w:multiLevelType w:val="multilevel"/>
    <w:tmpl w:val="BB789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A936835"/>
    <w:multiLevelType w:val="hybridMultilevel"/>
    <w:tmpl w:val="551EB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6722CA"/>
    <w:multiLevelType w:val="hybridMultilevel"/>
    <w:tmpl w:val="A5FE9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5451BB"/>
    <w:multiLevelType w:val="hybridMultilevel"/>
    <w:tmpl w:val="5700F74E"/>
    <w:lvl w:ilvl="0" w:tplc="10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B2A5178"/>
    <w:multiLevelType w:val="multilevel"/>
    <w:tmpl w:val="6C660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3720484"/>
    <w:multiLevelType w:val="hybridMultilevel"/>
    <w:tmpl w:val="B374F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5880E33"/>
    <w:multiLevelType w:val="hybridMultilevel"/>
    <w:tmpl w:val="8C5E578C"/>
    <w:lvl w:ilvl="0" w:tplc="10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EEF4AAA"/>
    <w:multiLevelType w:val="hybridMultilevel"/>
    <w:tmpl w:val="6E542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98037B"/>
    <w:multiLevelType w:val="hybridMultilevel"/>
    <w:tmpl w:val="7CF67D2C"/>
    <w:lvl w:ilvl="0" w:tplc="C2D855E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80550A7"/>
    <w:multiLevelType w:val="hybridMultilevel"/>
    <w:tmpl w:val="DBC018F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A459E6"/>
    <w:multiLevelType w:val="hybridMultilevel"/>
    <w:tmpl w:val="9D683F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F222D5"/>
    <w:multiLevelType w:val="hybridMultilevel"/>
    <w:tmpl w:val="F588FF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5F2779"/>
    <w:multiLevelType w:val="hybridMultilevel"/>
    <w:tmpl w:val="5700F74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BF5330"/>
    <w:multiLevelType w:val="hybridMultilevel"/>
    <w:tmpl w:val="1CDEE6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15262856">
    <w:abstractNumId w:val="17"/>
  </w:num>
  <w:num w:numId="2" w16cid:durableId="1017345481">
    <w:abstractNumId w:val="4"/>
  </w:num>
  <w:num w:numId="3" w16cid:durableId="599485505">
    <w:abstractNumId w:val="20"/>
  </w:num>
  <w:num w:numId="4" w16cid:durableId="1695879476">
    <w:abstractNumId w:val="16"/>
  </w:num>
  <w:num w:numId="5" w16cid:durableId="1174413070">
    <w:abstractNumId w:val="21"/>
  </w:num>
  <w:num w:numId="6" w16cid:durableId="429590531">
    <w:abstractNumId w:val="1"/>
  </w:num>
  <w:num w:numId="7" w16cid:durableId="1297643170">
    <w:abstractNumId w:val="8"/>
  </w:num>
  <w:num w:numId="8" w16cid:durableId="592738436">
    <w:abstractNumId w:val="6"/>
  </w:num>
  <w:num w:numId="9" w16cid:durableId="1765765204">
    <w:abstractNumId w:val="3"/>
  </w:num>
  <w:num w:numId="10" w16cid:durableId="2104254878">
    <w:abstractNumId w:val="12"/>
  </w:num>
  <w:num w:numId="11" w16cid:durableId="695232958">
    <w:abstractNumId w:val="22"/>
  </w:num>
  <w:num w:numId="12" w16cid:durableId="437600905">
    <w:abstractNumId w:val="2"/>
  </w:num>
  <w:num w:numId="13" w16cid:durableId="2105831939">
    <w:abstractNumId w:val="18"/>
  </w:num>
  <w:num w:numId="14" w16cid:durableId="1472746732">
    <w:abstractNumId w:val="14"/>
  </w:num>
  <w:num w:numId="15" w16cid:durableId="1414741879">
    <w:abstractNumId w:val="23"/>
  </w:num>
  <w:num w:numId="16" w16cid:durableId="289556342">
    <w:abstractNumId w:val="13"/>
  </w:num>
  <w:num w:numId="17" w16cid:durableId="2123376184">
    <w:abstractNumId w:val="0"/>
  </w:num>
  <w:num w:numId="18" w16cid:durableId="884489754">
    <w:abstractNumId w:val="24"/>
  </w:num>
  <w:num w:numId="19" w16cid:durableId="1125393728">
    <w:abstractNumId w:val="15"/>
  </w:num>
  <w:num w:numId="20" w16cid:durableId="1437602023">
    <w:abstractNumId w:val="11"/>
  </w:num>
  <w:num w:numId="21" w16cid:durableId="1692564456">
    <w:abstractNumId w:val="5"/>
  </w:num>
  <w:num w:numId="22" w16cid:durableId="1336568680">
    <w:abstractNumId w:val="7"/>
  </w:num>
  <w:num w:numId="23" w16cid:durableId="1032658282">
    <w:abstractNumId w:val="10"/>
  </w:num>
  <w:num w:numId="24" w16cid:durableId="248271587">
    <w:abstractNumId w:val="9"/>
  </w:num>
  <w:num w:numId="25" w16cid:durableId="10357829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4F05"/>
    <w:rsid w:val="00005CDB"/>
    <w:rsid w:val="00005EDD"/>
    <w:rsid w:val="00012111"/>
    <w:rsid w:val="0001282E"/>
    <w:rsid w:val="000205B8"/>
    <w:rsid w:val="00021B3C"/>
    <w:rsid w:val="000232C3"/>
    <w:rsid w:val="00024751"/>
    <w:rsid w:val="00025345"/>
    <w:rsid w:val="00026756"/>
    <w:rsid w:val="00026A5A"/>
    <w:rsid w:val="00027146"/>
    <w:rsid w:val="00027FA8"/>
    <w:rsid w:val="00031643"/>
    <w:rsid w:val="00031D41"/>
    <w:rsid w:val="00034114"/>
    <w:rsid w:val="00034B39"/>
    <w:rsid w:val="00034E1A"/>
    <w:rsid w:val="00034EEF"/>
    <w:rsid w:val="00035490"/>
    <w:rsid w:val="00037A73"/>
    <w:rsid w:val="00040BBE"/>
    <w:rsid w:val="00041551"/>
    <w:rsid w:val="00042B7D"/>
    <w:rsid w:val="00043314"/>
    <w:rsid w:val="00044192"/>
    <w:rsid w:val="00045880"/>
    <w:rsid w:val="00045ED6"/>
    <w:rsid w:val="0004642B"/>
    <w:rsid w:val="00055061"/>
    <w:rsid w:val="00060318"/>
    <w:rsid w:val="00061C48"/>
    <w:rsid w:val="000622EE"/>
    <w:rsid w:val="00062BE8"/>
    <w:rsid w:val="00064F09"/>
    <w:rsid w:val="00065019"/>
    <w:rsid w:val="0006536E"/>
    <w:rsid w:val="00065B76"/>
    <w:rsid w:val="000673AF"/>
    <w:rsid w:val="000675D2"/>
    <w:rsid w:val="000715F8"/>
    <w:rsid w:val="000719C3"/>
    <w:rsid w:val="0007636E"/>
    <w:rsid w:val="00080756"/>
    <w:rsid w:val="00081ED3"/>
    <w:rsid w:val="00084927"/>
    <w:rsid w:val="000856CB"/>
    <w:rsid w:val="00093FFC"/>
    <w:rsid w:val="000956C0"/>
    <w:rsid w:val="00095EEB"/>
    <w:rsid w:val="000977A2"/>
    <w:rsid w:val="000A0640"/>
    <w:rsid w:val="000A0A54"/>
    <w:rsid w:val="000A104E"/>
    <w:rsid w:val="000A1664"/>
    <w:rsid w:val="000A1C38"/>
    <w:rsid w:val="000A3007"/>
    <w:rsid w:val="000A33D3"/>
    <w:rsid w:val="000A4DF8"/>
    <w:rsid w:val="000A4E04"/>
    <w:rsid w:val="000A7F57"/>
    <w:rsid w:val="000B1079"/>
    <w:rsid w:val="000B1964"/>
    <w:rsid w:val="000B4547"/>
    <w:rsid w:val="000B4C8D"/>
    <w:rsid w:val="000B5A91"/>
    <w:rsid w:val="000C6B32"/>
    <w:rsid w:val="000C72C3"/>
    <w:rsid w:val="000D00AD"/>
    <w:rsid w:val="000D0D57"/>
    <w:rsid w:val="000D0E2A"/>
    <w:rsid w:val="000D43C2"/>
    <w:rsid w:val="000D442F"/>
    <w:rsid w:val="000D48CA"/>
    <w:rsid w:val="000D5121"/>
    <w:rsid w:val="000D5AEF"/>
    <w:rsid w:val="000E3191"/>
    <w:rsid w:val="000E5BA3"/>
    <w:rsid w:val="000E5C36"/>
    <w:rsid w:val="000E6EAF"/>
    <w:rsid w:val="000E70C6"/>
    <w:rsid w:val="000E7F27"/>
    <w:rsid w:val="000F4B10"/>
    <w:rsid w:val="000F58B0"/>
    <w:rsid w:val="000F7C03"/>
    <w:rsid w:val="00101370"/>
    <w:rsid w:val="00101B31"/>
    <w:rsid w:val="001102BB"/>
    <w:rsid w:val="001135BD"/>
    <w:rsid w:val="001235EE"/>
    <w:rsid w:val="00124B44"/>
    <w:rsid w:val="0012695D"/>
    <w:rsid w:val="0013087F"/>
    <w:rsid w:val="00130CDD"/>
    <w:rsid w:val="00136C64"/>
    <w:rsid w:val="00136F3D"/>
    <w:rsid w:val="0013725F"/>
    <w:rsid w:val="0014788A"/>
    <w:rsid w:val="0015577B"/>
    <w:rsid w:val="001561B7"/>
    <w:rsid w:val="001566EF"/>
    <w:rsid w:val="00157B5C"/>
    <w:rsid w:val="00157CBB"/>
    <w:rsid w:val="00157FE7"/>
    <w:rsid w:val="00160A64"/>
    <w:rsid w:val="00160CB7"/>
    <w:rsid w:val="00161235"/>
    <w:rsid w:val="001629F5"/>
    <w:rsid w:val="00162ECB"/>
    <w:rsid w:val="00165E1E"/>
    <w:rsid w:val="00167197"/>
    <w:rsid w:val="00172587"/>
    <w:rsid w:val="00175D22"/>
    <w:rsid w:val="00184E11"/>
    <w:rsid w:val="00185974"/>
    <w:rsid w:val="00187514"/>
    <w:rsid w:val="00187850"/>
    <w:rsid w:val="0019180F"/>
    <w:rsid w:val="00196CAB"/>
    <w:rsid w:val="001975BD"/>
    <w:rsid w:val="001A0F6A"/>
    <w:rsid w:val="001A20A7"/>
    <w:rsid w:val="001A3A7B"/>
    <w:rsid w:val="001A4209"/>
    <w:rsid w:val="001A503B"/>
    <w:rsid w:val="001B285A"/>
    <w:rsid w:val="001B41D7"/>
    <w:rsid w:val="001B539F"/>
    <w:rsid w:val="001C128E"/>
    <w:rsid w:val="001D0630"/>
    <w:rsid w:val="001D1507"/>
    <w:rsid w:val="001D7376"/>
    <w:rsid w:val="001D7CD4"/>
    <w:rsid w:val="001E10EB"/>
    <w:rsid w:val="001E24D3"/>
    <w:rsid w:val="001E2E8F"/>
    <w:rsid w:val="001E40DF"/>
    <w:rsid w:val="001E6D58"/>
    <w:rsid w:val="001E7FAC"/>
    <w:rsid w:val="001F0308"/>
    <w:rsid w:val="001F10C8"/>
    <w:rsid w:val="001F1670"/>
    <w:rsid w:val="001F2CCF"/>
    <w:rsid w:val="001F3E5E"/>
    <w:rsid w:val="001F3FF9"/>
    <w:rsid w:val="001F5185"/>
    <w:rsid w:val="0020005D"/>
    <w:rsid w:val="00200731"/>
    <w:rsid w:val="00200DB9"/>
    <w:rsid w:val="00200E49"/>
    <w:rsid w:val="002054F0"/>
    <w:rsid w:val="0020607F"/>
    <w:rsid w:val="002104CC"/>
    <w:rsid w:val="00210730"/>
    <w:rsid w:val="00212611"/>
    <w:rsid w:val="002134B8"/>
    <w:rsid w:val="0021462F"/>
    <w:rsid w:val="0021509C"/>
    <w:rsid w:val="00217068"/>
    <w:rsid w:val="00220995"/>
    <w:rsid w:val="00222452"/>
    <w:rsid w:val="00224DBE"/>
    <w:rsid w:val="00225C10"/>
    <w:rsid w:val="00233F97"/>
    <w:rsid w:val="002364F0"/>
    <w:rsid w:val="00241E4E"/>
    <w:rsid w:val="0024464F"/>
    <w:rsid w:val="00252350"/>
    <w:rsid w:val="00255BEF"/>
    <w:rsid w:val="00262E0A"/>
    <w:rsid w:val="002670B3"/>
    <w:rsid w:val="00267F7D"/>
    <w:rsid w:val="0027627D"/>
    <w:rsid w:val="002839DD"/>
    <w:rsid w:val="002845B3"/>
    <w:rsid w:val="002845F1"/>
    <w:rsid w:val="0028466F"/>
    <w:rsid w:val="002854F7"/>
    <w:rsid w:val="002864F9"/>
    <w:rsid w:val="0028752E"/>
    <w:rsid w:val="002901B9"/>
    <w:rsid w:val="00291173"/>
    <w:rsid w:val="00291608"/>
    <w:rsid w:val="00291819"/>
    <w:rsid w:val="00292695"/>
    <w:rsid w:val="00295676"/>
    <w:rsid w:val="002979E5"/>
    <w:rsid w:val="00297C84"/>
    <w:rsid w:val="002A092E"/>
    <w:rsid w:val="002A5874"/>
    <w:rsid w:val="002A7882"/>
    <w:rsid w:val="002B2022"/>
    <w:rsid w:val="002B2D6D"/>
    <w:rsid w:val="002B4EED"/>
    <w:rsid w:val="002B7A36"/>
    <w:rsid w:val="002C0545"/>
    <w:rsid w:val="002C2E23"/>
    <w:rsid w:val="002C7EB6"/>
    <w:rsid w:val="002D1B4B"/>
    <w:rsid w:val="002D23A3"/>
    <w:rsid w:val="002E1740"/>
    <w:rsid w:val="002E4E8C"/>
    <w:rsid w:val="002E5869"/>
    <w:rsid w:val="002F0D16"/>
    <w:rsid w:val="002F20AF"/>
    <w:rsid w:val="002F4C54"/>
    <w:rsid w:val="002F7FB1"/>
    <w:rsid w:val="00300538"/>
    <w:rsid w:val="003029A1"/>
    <w:rsid w:val="0031292A"/>
    <w:rsid w:val="00312F28"/>
    <w:rsid w:val="00313F56"/>
    <w:rsid w:val="00314E10"/>
    <w:rsid w:val="00315F9C"/>
    <w:rsid w:val="0032029D"/>
    <w:rsid w:val="0032140C"/>
    <w:rsid w:val="00323BD7"/>
    <w:rsid w:val="003245B5"/>
    <w:rsid w:val="003261D8"/>
    <w:rsid w:val="0032779F"/>
    <w:rsid w:val="00330B5B"/>
    <w:rsid w:val="00341863"/>
    <w:rsid w:val="00347606"/>
    <w:rsid w:val="003478B0"/>
    <w:rsid w:val="00351CBB"/>
    <w:rsid w:val="003522B6"/>
    <w:rsid w:val="00353741"/>
    <w:rsid w:val="00355D80"/>
    <w:rsid w:val="00356C71"/>
    <w:rsid w:val="003629EE"/>
    <w:rsid w:val="00365CEB"/>
    <w:rsid w:val="003755FB"/>
    <w:rsid w:val="00375EC5"/>
    <w:rsid w:val="00376878"/>
    <w:rsid w:val="003769F5"/>
    <w:rsid w:val="00376F27"/>
    <w:rsid w:val="00382218"/>
    <w:rsid w:val="00383733"/>
    <w:rsid w:val="00395BE1"/>
    <w:rsid w:val="003962E2"/>
    <w:rsid w:val="003A2691"/>
    <w:rsid w:val="003A453B"/>
    <w:rsid w:val="003B383C"/>
    <w:rsid w:val="003B3BA5"/>
    <w:rsid w:val="003B3BDC"/>
    <w:rsid w:val="003B3E4B"/>
    <w:rsid w:val="003B4EC8"/>
    <w:rsid w:val="003B7FB2"/>
    <w:rsid w:val="003C1951"/>
    <w:rsid w:val="003C4F68"/>
    <w:rsid w:val="003C5A88"/>
    <w:rsid w:val="003C5B68"/>
    <w:rsid w:val="003C7300"/>
    <w:rsid w:val="003C779F"/>
    <w:rsid w:val="003D2281"/>
    <w:rsid w:val="003D553D"/>
    <w:rsid w:val="003E0574"/>
    <w:rsid w:val="003E17A6"/>
    <w:rsid w:val="003E470C"/>
    <w:rsid w:val="003E4D88"/>
    <w:rsid w:val="003E5B91"/>
    <w:rsid w:val="003E6F2D"/>
    <w:rsid w:val="003F01BC"/>
    <w:rsid w:val="003F0B12"/>
    <w:rsid w:val="003F0F10"/>
    <w:rsid w:val="003F563E"/>
    <w:rsid w:val="003F6D8C"/>
    <w:rsid w:val="003F75D1"/>
    <w:rsid w:val="004001CF"/>
    <w:rsid w:val="00402B16"/>
    <w:rsid w:val="00406F30"/>
    <w:rsid w:val="0041515A"/>
    <w:rsid w:val="00415C2E"/>
    <w:rsid w:val="0041624F"/>
    <w:rsid w:val="0041675E"/>
    <w:rsid w:val="004170AE"/>
    <w:rsid w:val="00417D9A"/>
    <w:rsid w:val="00421AE6"/>
    <w:rsid w:val="00422CEF"/>
    <w:rsid w:val="00424B0A"/>
    <w:rsid w:val="00426F0D"/>
    <w:rsid w:val="0043577A"/>
    <w:rsid w:val="00435A42"/>
    <w:rsid w:val="00436258"/>
    <w:rsid w:val="00442E65"/>
    <w:rsid w:val="004461D0"/>
    <w:rsid w:val="0045025F"/>
    <w:rsid w:val="004518F4"/>
    <w:rsid w:val="00452966"/>
    <w:rsid w:val="00454899"/>
    <w:rsid w:val="00467A01"/>
    <w:rsid w:val="0047013E"/>
    <w:rsid w:val="00470195"/>
    <w:rsid w:val="004715E8"/>
    <w:rsid w:val="004732D3"/>
    <w:rsid w:val="0047467D"/>
    <w:rsid w:val="00474EBB"/>
    <w:rsid w:val="00475A5F"/>
    <w:rsid w:val="00475C43"/>
    <w:rsid w:val="00476197"/>
    <w:rsid w:val="0047695C"/>
    <w:rsid w:val="00477E10"/>
    <w:rsid w:val="00477E96"/>
    <w:rsid w:val="004800CE"/>
    <w:rsid w:val="00481492"/>
    <w:rsid w:val="004818AD"/>
    <w:rsid w:val="00483331"/>
    <w:rsid w:val="00487A65"/>
    <w:rsid w:val="004970F5"/>
    <w:rsid w:val="004A1020"/>
    <w:rsid w:val="004A6147"/>
    <w:rsid w:val="004A69A4"/>
    <w:rsid w:val="004A7A7D"/>
    <w:rsid w:val="004B1D00"/>
    <w:rsid w:val="004B2935"/>
    <w:rsid w:val="004B3A16"/>
    <w:rsid w:val="004B4642"/>
    <w:rsid w:val="004B7FB0"/>
    <w:rsid w:val="004C12D3"/>
    <w:rsid w:val="004C69D8"/>
    <w:rsid w:val="004C700C"/>
    <w:rsid w:val="004D0C5D"/>
    <w:rsid w:val="004D1A52"/>
    <w:rsid w:val="004D1CDD"/>
    <w:rsid w:val="004D5D58"/>
    <w:rsid w:val="004D65A1"/>
    <w:rsid w:val="004D6A07"/>
    <w:rsid w:val="004E3FBD"/>
    <w:rsid w:val="004E42F5"/>
    <w:rsid w:val="004E669D"/>
    <w:rsid w:val="004E6F1A"/>
    <w:rsid w:val="004F0982"/>
    <w:rsid w:val="004F18A1"/>
    <w:rsid w:val="004F717D"/>
    <w:rsid w:val="004F7518"/>
    <w:rsid w:val="004F7EB7"/>
    <w:rsid w:val="005000DE"/>
    <w:rsid w:val="00501C3A"/>
    <w:rsid w:val="005020BA"/>
    <w:rsid w:val="00504011"/>
    <w:rsid w:val="00505884"/>
    <w:rsid w:val="005066C8"/>
    <w:rsid w:val="00507E0D"/>
    <w:rsid w:val="00513506"/>
    <w:rsid w:val="005141F5"/>
    <w:rsid w:val="00526279"/>
    <w:rsid w:val="005271EE"/>
    <w:rsid w:val="005307BB"/>
    <w:rsid w:val="00533A2F"/>
    <w:rsid w:val="00534257"/>
    <w:rsid w:val="00545F0D"/>
    <w:rsid w:val="005520A6"/>
    <w:rsid w:val="00552283"/>
    <w:rsid w:val="00555C5A"/>
    <w:rsid w:val="005574C3"/>
    <w:rsid w:val="00563A36"/>
    <w:rsid w:val="00565F2A"/>
    <w:rsid w:val="00567BF5"/>
    <w:rsid w:val="00570536"/>
    <w:rsid w:val="00576F0E"/>
    <w:rsid w:val="00577656"/>
    <w:rsid w:val="0058104F"/>
    <w:rsid w:val="00582551"/>
    <w:rsid w:val="00583B6F"/>
    <w:rsid w:val="00593806"/>
    <w:rsid w:val="00593B66"/>
    <w:rsid w:val="00593DB4"/>
    <w:rsid w:val="005959A7"/>
    <w:rsid w:val="005973F9"/>
    <w:rsid w:val="005A2232"/>
    <w:rsid w:val="005A3AD1"/>
    <w:rsid w:val="005A5418"/>
    <w:rsid w:val="005A64A0"/>
    <w:rsid w:val="005A73C4"/>
    <w:rsid w:val="005B053B"/>
    <w:rsid w:val="005B1346"/>
    <w:rsid w:val="005B32ED"/>
    <w:rsid w:val="005B70DC"/>
    <w:rsid w:val="005C1BA7"/>
    <w:rsid w:val="005C2C6F"/>
    <w:rsid w:val="005C2F6F"/>
    <w:rsid w:val="005C442D"/>
    <w:rsid w:val="005C49D5"/>
    <w:rsid w:val="005C6E4F"/>
    <w:rsid w:val="005D0D1C"/>
    <w:rsid w:val="005D223D"/>
    <w:rsid w:val="005D2B56"/>
    <w:rsid w:val="005D7A95"/>
    <w:rsid w:val="005E2DB8"/>
    <w:rsid w:val="005E3C87"/>
    <w:rsid w:val="005E512F"/>
    <w:rsid w:val="005E5516"/>
    <w:rsid w:val="005E61E1"/>
    <w:rsid w:val="005E6796"/>
    <w:rsid w:val="005E7518"/>
    <w:rsid w:val="005E7CB3"/>
    <w:rsid w:val="005F15F6"/>
    <w:rsid w:val="005F1819"/>
    <w:rsid w:val="005F1B71"/>
    <w:rsid w:val="005F54C5"/>
    <w:rsid w:val="005F6F2C"/>
    <w:rsid w:val="005F76A0"/>
    <w:rsid w:val="00601955"/>
    <w:rsid w:val="00603EF9"/>
    <w:rsid w:val="00604420"/>
    <w:rsid w:val="006046C2"/>
    <w:rsid w:val="00610150"/>
    <w:rsid w:val="0061062D"/>
    <w:rsid w:val="00610CBF"/>
    <w:rsid w:val="006126F7"/>
    <w:rsid w:val="00612E3B"/>
    <w:rsid w:val="006143FA"/>
    <w:rsid w:val="006169C6"/>
    <w:rsid w:val="00616C8E"/>
    <w:rsid w:val="00624454"/>
    <w:rsid w:val="00624B90"/>
    <w:rsid w:val="00625AFC"/>
    <w:rsid w:val="00625CE0"/>
    <w:rsid w:val="0063024C"/>
    <w:rsid w:val="00631B99"/>
    <w:rsid w:val="00631E3F"/>
    <w:rsid w:val="0063254F"/>
    <w:rsid w:val="00632997"/>
    <w:rsid w:val="00634661"/>
    <w:rsid w:val="0063680F"/>
    <w:rsid w:val="006432A5"/>
    <w:rsid w:val="0064438B"/>
    <w:rsid w:val="006452CF"/>
    <w:rsid w:val="00650DC0"/>
    <w:rsid w:val="00650FA5"/>
    <w:rsid w:val="00653452"/>
    <w:rsid w:val="006612D4"/>
    <w:rsid w:val="006614E5"/>
    <w:rsid w:val="0066290D"/>
    <w:rsid w:val="0066369F"/>
    <w:rsid w:val="0066417D"/>
    <w:rsid w:val="00667B8A"/>
    <w:rsid w:val="00667E6C"/>
    <w:rsid w:val="00675668"/>
    <w:rsid w:val="006779BC"/>
    <w:rsid w:val="006841C3"/>
    <w:rsid w:val="00684A68"/>
    <w:rsid w:val="0069487A"/>
    <w:rsid w:val="006A2AB5"/>
    <w:rsid w:val="006A32E6"/>
    <w:rsid w:val="006A4CA6"/>
    <w:rsid w:val="006A70A6"/>
    <w:rsid w:val="006A7DF4"/>
    <w:rsid w:val="006B23AA"/>
    <w:rsid w:val="006B5AC9"/>
    <w:rsid w:val="006B63C2"/>
    <w:rsid w:val="006B653A"/>
    <w:rsid w:val="006B68FD"/>
    <w:rsid w:val="006C0D26"/>
    <w:rsid w:val="006C17DA"/>
    <w:rsid w:val="006C2502"/>
    <w:rsid w:val="006C3939"/>
    <w:rsid w:val="006C3F92"/>
    <w:rsid w:val="006C4D8B"/>
    <w:rsid w:val="006C5DCA"/>
    <w:rsid w:val="006C7364"/>
    <w:rsid w:val="006D0BDC"/>
    <w:rsid w:val="006D2167"/>
    <w:rsid w:val="006D3460"/>
    <w:rsid w:val="006D5C1B"/>
    <w:rsid w:val="006D7323"/>
    <w:rsid w:val="006E0E9E"/>
    <w:rsid w:val="006E377D"/>
    <w:rsid w:val="006F020E"/>
    <w:rsid w:val="006F1ACB"/>
    <w:rsid w:val="006F33C1"/>
    <w:rsid w:val="00704564"/>
    <w:rsid w:val="0070663C"/>
    <w:rsid w:val="00707F80"/>
    <w:rsid w:val="00711E87"/>
    <w:rsid w:val="00712D83"/>
    <w:rsid w:val="00713591"/>
    <w:rsid w:val="0071485C"/>
    <w:rsid w:val="00721D20"/>
    <w:rsid w:val="00724218"/>
    <w:rsid w:val="0072514E"/>
    <w:rsid w:val="007261B9"/>
    <w:rsid w:val="0073281E"/>
    <w:rsid w:val="00733BB5"/>
    <w:rsid w:val="007352EC"/>
    <w:rsid w:val="00735CDB"/>
    <w:rsid w:val="00742F9E"/>
    <w:rsid w:val="0074562E"/>
    <w:rsid w:val="00745A35"/>
    <w:rsid w:val="00750D81"/>
    <w:rsid w:val="007514D5"/>
    <w:rsid w:val="00751876"/>
    <w:rsid w:val="00754ED7"/>
    <w:rsid w:val="00761D71"/>
    <w:rsid w:val="00762D7F"/>
    <w:rsid w:val="00767122"/>
    <w:rsid w:val="00771071"/>
    <w:rsid w:val="00775ADF"/>
    <w:rsid w:val="007763E1"/>
    <w:rsid w:val="00780FE1"/>
    <w:rsid w:val="007813ED"/>
    <w:rsid w:val="00782692"/>
    <w:rsid w:val="00786580"/>
    <w:rsid w:val="00793BEE"/>
    <w:rsid w:val="00794A55"/>
    <w:rsid w:val="007977A2"/>
    <w:rsid w:val="007A0885"/>
    <w:rsid w:val="007A3B38"/>
    <w:rsid w:val="007A3EA1"/>
    <w:rsid w:val="007A493D"/>
    <w:rsid w:val="007A49FD"/>
    <w:rsid w:val="007A5710"/>
    <w:rsid w:val="007A628E"/>
    <w:rsid w:val="007A78B5"/>
    <w:rsid w:val="007B0A5D"/>
    <w:rsid w:val="007B33A1"/>
    <w:rsid w:val="007B38BE"/>
    <w:rsid w:val="007B6A27"/>
    <w:rsid w:val="007B7116"/>
    <w:rsid w:val="007D2230"/>
    <w:rsid w:val="007D7875"/>
    <w:rsid w:val="007E0BD2"/>
    <w:rsid w:val="007E0DD4"/>
    <w:rsid w:val="007E1624"/>
    <w:rsid w:val="007E188A"/>
    <w:rsid w:val="007E19EF"/>
    <w:rsid w:val="007E1EA2"/>
    <w:rsid w:val="007E22E9"/>
    <w:rsid w:val="007E2AD6"/>
    <w:rsid w:val="007E3142"/>
    <w:rsid w:val="007E40CC"/>
    <w:rsid w:val="007E430F"/>
    <w:rsid w:val="007E5428"/>
    <w:rsid w:val="007E5945"/>
    <w:rsid w:val="007E65A1"/>
    <w:rsid w:val="007F0015"/>
    <w:rsid w:val="007F10C8"/>
    <w:rsid w:val="007F12DD"/>
    <w:rsid w:val="007F20B1"/>
    <w:rsid w:val="007F54D4"/>
    <w:rsid w:val="007F61E3"/>
    <w:rsid w:val="007F7D3F"/>
    <w:rsid w:val="008012CD"/>
    <w:rsid w:val="0080621A"/>
    <w:rsid w:val="008069C3"/>
    <w:rsid w:val="00807701"/>
    <w:rsid w:val="00810EB0"/>
    <w:rsid w:val="00811416"/>
    <w:rsid w:val="0081565D"/>
    <w:rsid w:val="008160AA"/>
    <w:rsid w:val="008169E8"/>
    <w:rsid w:val="00817C39"/>
    <w:rsid w:val="00817EFA"/>
    <w:rsid w:val="0083102A"/>
    <w:rsid w:val="00832AAD"/>
    <w:rsid w:val="00835B9F"/>
    <w:rsid w:val="00840269"/>
    <w:rsid w:val="0084119C"/>
    <w:rsid w:val="008457B8"/>
    <w:rsid w:val="00846469"/>
    <w:rsid w:val="008475F9"/>
    <w:rsid w:val="00860672"/>
    <w:rsid w:val="0086198C"/>
    <w:rsid w:val="008628B2"/>
    <w:rsid w:val="0087182C"/>
    <w:rsid w:val="00876114"/>
    <w:rsid w:val="008813D4"/>
    <w:rsid w:val="00882F0E"/>
    <w:rsid w:val="008871B6"/>
    <w:rsid w:val="008876EB"/>
    <w:rsid w:val="008879AE"/>
    <w:rsid w:val="00893861"/>
    <w:rsid w:val="00894A66"/>
    <w:rsid w:val="00895EDE"/>
    <w:rsid w:val="00897EC8"/>
    <w:rsid w:val="008A1192"/>
    <w:rsid w:val="008A1BBE"/>
    <w:rsid w:val="008A378E"/>
    <w:rsid w:val="008A584F"/>
    <w:rsid w:val="008A6FCD"/>
    <w:rsid w:val="008A7584"/>
    <w:rsid w:val="008B03D3"/>
    <w:rsid w:val="008B48F8"/>
    <w:rsid w:val="008B56AC"/>
    <w:rsid w:val="008C0A1D"/>
    <w:rsid w:val="008C386B"/>
    <w:rsid w:val="008C555E"/>
    <w:rsid w:val="008C6027"/>
    <w:rsid w:val="008D005F"/>
    <w:rsid w:val="008D0274"/>
    <w:rsid w:val="008D031B"/>
    <w:rsid w:val="008D0FFD"/>
    <w:rsid w:val="008E0173"/>
    <w:rsid w:val="008E3B72"/>
    <w:rsid w:val="008E3FC8"/>
    <w:rsid w:val="008E7301"/>
    <w:rsid w:val="008F241B"/>
    <w:rsid w:val="008F2FA7"/>
    <w:rsid w:val="008F393E"/>
    <w:rsid w:val="008F4655"/>
    <w:rsid w:val="008F63A7"/>
    <w:rsid w:val="008F6829"/>
    <w:rsid w:val="0090201B"/>
    <w:rsid w:val="00905EB1"/>
    <w:rsid w:val="00914153"/>
    <w:rsid w:val="00921E78"/>
    <w:rsid w:val="00922090"/>
    <w:rsid w:val="00922FA1"/>
    <w:rsid w:val="00924534"/>
    <w:rsid w:val="00935161"/>
    <w:rsid w:val="009354AF"/>
    <w:rsid w:val="00936C24"/>
    <w:rsid w:val="009374D8"/>
    <w:rsid w:val="00937829"/>
    <w:rsid w:val="00937CBC"/>
    <w:rsid w:val="0094084A"/>
    <w:rsid w:val="00941393"/>
    <w:rsid w:val="00942032"/>
    <w:rsid w:val="009427C3"/>
    <w:rsid w:val="009466B5"/>
    <w:rsid w:val="00947263"/>
    <w:rsid w:val="009473BC"/>
    <w:rsid w:val="00947C62"/>
    <w:rsid w:val="00950D8A"/>
    <w:rsid w:val="0095150C"/>
    <w:rsid w:val="00951A7F"/>
    <w:rsid w:val="00953A82"/>
    <w:rsid w:val="00954FD5"/>
    <w:rsid w:val="00956CE7"/>
    <w:rsid w:val="00956E76"/>
    <w:rsid w:val="00964C4C"/>
    <w:rsid w:val="0096543B"/>
    <w:rsid w:val="00967A95"/>
    <w:rsid w:val="00971017"/>
    <w:rsid w:val="0097425F"/>
    <w:rsid w:val="0098260A"/>
    <w:rsid w:val="00982986"/>
    <w:rsid w:val="00983F1E"/>
    <w:rsid w:val="0098580C"/>
    <w:rsid w:val="00985C59"/>
    <w:rsid w:val="00985C96"/>
    <w:rsid w:val="009878C1"/>
    <w:rsid w:val="00991AC2"/>
    <w:rsid w:val="00991DEB"/>
    <w:rsid w:val="00995B1A"/>
    <w:rsid w:val="009A45EF"/>
    <w:rsid w:val="009A731F"/>
    <w:rsid w:val="009B3576"/>
    <w:rsid w:val="009B3872"/>
    <w:rsid w:val="009B7392"/>
    <w:rsid w:val="009B7D71"/>
    <w:rsid w:val="009C3D7C"/>
    <w:rsid w:val="009D6670"/>
    <w:rsid w:val="009F1435"/>
    <w:rsid w:val="009F69A8"/>
    <w:rsid w:val="00A02425"/>
    <w:rsid w:val="00A026A7"/>
    <w:rsid w:val="00A059D5"/>
    <w:rsid w:val="00A07182"/>
    <w:rsid w:val="00A07389"/>
    <w:rsid w:val="00A139DB"/>
    <w:rsid w:val="00A14066"/>
    <w:rsid w:val="00A15EBA"/>
    <w:rsid w:val="00A20D3F"/>
    <w:rsid w:val="00A21A44"/>
    <w:rsid w:val="00A242C8"/>
    <w:rsid w:val="00A24463"/>
    <w:rsid w:val="00A26714"/>
    <w:rsid w:val="00A27C45"/>
    <w:rsid w:val="00A301E8"/>
    <w:rsid w:val="00A302F8"/>
    <w:rsid w:val="00A320CF"/>
    <w:rsid w:val="00A32E35"/>
    <w:rsid w:val="00A351FC"/>
    <w:rsid w:val="00A369A7"/>
    <w:rsid w:val="00A3790A"/>
    <w:rsid w:val="00A40758"/>
    <w:rsid w:val="00A4367B"/>
    <w:rsid w:val="00A447B5"/>
    <w:rsid w:val="00A45440"/>
    <w:rsid w:val="00A46BC4"/>
    <w:rsid w:val="00A4757C"/>
    <w:rsid w:val="00A50492"/>
    <w:rsid w:val="00A52401"/>
    <w:rsid w:val="00A539A1"/>
    <w:rsid w:val="00A54C4C"/>
    <w:rsid w:val="00A64543"/>
    <w:rsid w:val="00A65636"/>
    <w:rsid w:val="00A66560"/>
    <w:rsid w:val="00A670A9"/>
    <w:rsid w:val="00A70A42"/>
    <w:rsid w:val="00A715EB"/>
    <w:rsid w:val="00A74DE8"/>
    <w:rsid w:val="00A765D9"/>
    <w:rsid w:val="00A769F2"/>
    <w:rsid w:val="00A77554"/>
    <w:rsid w:val="00A801C6"/>
    <w:rsid w:val="00A807FF"/>
    <w:rsid w:val="00A8370A"/>
    <w:rsid w:val="00A9063E"/>
    <w:rsid w:val="00A92A49"/>
    <w:rsid w:val="00A935C0"/>
    <w:rsid w:val="00AA35BB"/>
    <w:rsid w:val="00AA5322"/>
    <w:rsid w:val="00AA5588"/>
    <w:rsid w:val="00AB41B4"/>
    <w:rsid w:val="00AB6473"/>
    <w:rsid w:val="00AB7BA5"/>
    <w:rsid w:val="00AC38A4"/>
    <w:rsid w:val="00AC40EB"/>
    <w:rsid w:val="00AC4F87"/>
    <w:rsid w:val="00AC7DD3"/>
    <w:rsid w:val="00AD4758"/>
    <w:rsid w:val="00AD4E21"/>
    <w:rsid w:val="00AD6527"/>
    <w:rsid w:val="00AD6DA6"/>
    <w:rsid w:val="00AE14CF"/>
    <w:rsid w:val="00AE21B0"/>
    <w:rsid w:val="00AE2673"/>
    <w:rsid w:val="00AE47F6"/>
    <w:rsid w:val="00B0209E"/>
    <w:rsid w:val="00B063EF"/>
    <w:rsid w:val="00B079CA"/>
    <w:rsid w:val="00B11ECD"/>
    <w:rsid w:val="00B1270D"/>
    <w:rsid w:val="00B176D6"/>
    <w:rsid w:val="00B17741"/>
    <w:rsid w:val="00B2043B"/>
    <w:rsid w:val="00B205FE"/>
    <w:rsid w:val="00B2601C"/>
    <w:rsid w:val="00B26EBE"/>
    <w:rsid w:val="00B277FF"/>
    <w:rsid w:val="00B349D3"/>
    <w:rsid w:val="00B418C3"/>
    <w:rsid w:val="00B52C0D"/>
    <w:rsid w:val="00B52E6E"/>
    <w:rsid w:val="00B55DE1"/>
    <w:rsid w:val="00B56349"/>
    <w:rsid w:val="00B60891"/>
    <w:rsid w:val="00B61701"/>
    <w:rsid w:val="00B61ECC"/>
    <w:rsid w:val="00B67360"/>
    <w:rsid w:val="00B73819"/>
    <w:rsid w:val="00B773B4"/>
    <w:rsid w:val="00B811D7"/>
    <w:rsid w:val="00B811E8"/>
    <w:rsid w:val="00B81C97"/>
    <w:rsid w:val="00B9071E"/>
    <w:rsid w:val="00B90868"/>
    <w:rsid w:val="00B969B3"/>
    <w:rsid w:val="00BA0C43"/>
    <w:rsid w:val="00BA12A9"/>
    <w:rsid w:val="00BA1F43"/>
    <w:rsid w:val="00BA3A68"/>
    <w:rsid w:val="00BA3DBF"/>
    <w:rsid w:val="00BA440D"/>
    <w:rsid w:val="00BA4F43"/>
    <w:rsid w:val="00BB3090"/>
    <w:rsid w:val="00BB56CC"/>
    <w:rsid w:val="00BB672D"/>
    <w:rsid w:val="00BB6D56"/>
    <w:rsid w:val="00BB7805"/>
    <w:rsid w:val="00BB7DF5"/>
    <w:rsid w:val="00BC1035"/>
    <w:rsid w:val="00BC10AA"/>
    <w:rsid w:val="00BC3477"/>
    <w:rsid w:val="00BC3C9C"/>
    <w:rsid w:val="00BC4FA0"/>
    <w:rsid w:val="00BC5817"/>
    <w:rsid w:val="00BD1A81"/>
    <w:rsid w:val="00BD4220"/>
    <w:rsid w:val="00BE594F"/>
    <w:rsid w:val="00BF1E84"/>
    <w:rsid w:val="00BF24E6"/>
    <w:rsid w:val="00BF4BB9"/>
    <w:rsid w:val="00C03865"/>
    <w:rsid w:val="00C044C5"/>
    <w:rsid w:val="00C102E3"/>
    <w:rsid w:val="00C11608"/>
    <w:rsid w:val="00C12B6E"/>
    <w:rsid w:val="00C1369D"/>
    <w:rsid w:val="00C139FB"/>
    <w:rsid w:val="00C156DF"/>
    <w:rsid w:val="00C165B3"/>
    <w:rsid w:val="00C23D6B"/>
    <w:rsid w:val="00C24C68"/>
    <w:rsid w:val="00C24E2C"/>
    <w:rsid w:val="00C258FC"/>
    <w:rsid w:val="00C30FC4"/>
    <w:rsid w:val="00C3174D"/>
    <w:rsid w:val="00C31B3A"/>
    <w:rsid w:val="00C31FB8"/>
    <w:rsid w:val="00C32D58"/>
    <w:rsid w:val="00C330D0"/>
    <w:rsid w:val="00C33864"/>
    <w:rsid w:val="00C33B85"/>
    <w:rsid w:val="00C358EF"/>
    <w:rsid w:val="00C35A6D"/>
    <w:rsid w:val="00C437EE"/>
    <w:rsid w:val="00C45DBA"/>
    <w:rsid w:val="00C52D69"/>
    <w:rsid w:val="00C57BEB"/>
    <w:rsid w:val="00C60DA2"/>
    <w:rsid w:val="00C6122B"/>
    <w:rsid w:val="00C61F86"/>
    <w:rsid w:val="00C638C4"/>
    <w:rsid w:val="00C6564D"/>
    <w:rsid w:val="00C65CF4"/>
    <w:rsid w:val="00C706D3"/>
    <w:rsid w:val="00C71850"/>
    <w:rsid w:val="00C75C01"/>
    <w:rsid w:val="00C77379"/>
    <w:rsid w:val="00C82032"/>
    <w:rsid w:val="00C9015A"/>
    <w:rsid w:val="00C93D90"/>
    <w:rsid w:val="00C94563"/>
    <w:rsid w:val="00C959B3"/>
    <w:rsid w:val="00C972B1"/>
    <w:rsid w:val="00CA30F3"/>
    <w:rsid w:val="00CA3AB5"/>
    <w:rsid w:val="00CA4163"/>
    <w:rsid w:val="00CA75A0"/>
    <w:rsid w:val="00CA7A3E"/>
    <w:rsid w:val="00CB3B0A"/>
    <w:rsid w:val="00CB482F"/>
    <w:rsid w:val="00CB5A6B"/>
    <w:rsid w:val="00CB62C7"/>
    <w:rsid w:val="00CB7726"/>
    <w:rsid w:val="00CB7B8A"/>
    <w:rsid w:val="00CC5A26"/>
    <w:rsid w:val="00CD0E29"/>
    <w:rsid w:val="00CD449B"/>
    <w:rsid w:val="00CD5497"/>
    <w:rsid w:val="00CD6A88"/>
    <w:rsid w:val="00CE34B2"/>
    <w:rsid w:val="00CF4FD4"/>
    <w:rsid w:val="00CF507A"/>
    <w:rsid w:val="00CF59FD"/>
    <w:rsid w:val="00D00A96"/>
    <w:rsid w:val="00D04B25"/>
    <w:rsid w:val="00D05BEB"/>
    <w:rsid w:val="00D071FA"/>
    <w:rsid w:val="00D07E06"/>
    <w:rsid w:val="00D13A1C"/>
    <w:rsid w:val="00D16E01"/>
    <w:rsid w:val="00D17214"/>
    <w:rsid w:val="00D1781C"/>
    <w:rsid w:val="00D315E0"/>
    <w:rsid w:val="00D32300"/>
    <w:rsid w:val="00D33714"/>
    <w:rsid w:val="00D3555B"/>
    <w:rsid w:val="00D36096"/>
    <w:rsid w:val="00D40F60"/>
    <w:rsid w:val="00D4308C"/>
    <w:rsid w:val="00D466AD"/>
    <w:rsid w:val="00D46E40"/>
    <w:rsid w:val="00D514D7"/>
    <w:rsid w:val="00D5441A"/>
    <w:rsid w:val="00D54EA3"/>
    <w:rsid w:val="00D623DC"/>
    <w:rsid w:val="00D62D3B"/>
    <w:rsid w:val="00D66662"/>
    <w:rsid w:val="00D731BF"/>
    <w:rsid w:val="00D74E3E"/>
    <w:rsid w:val="00D7717C"/>
    <w:rsid w:val="00D80748"/>
    <w:rsid w:val="00D836D4"/>
    <w:rsid w:val="00D87275"/>
    <w:rsid w:val="00D92C03"/>
    <w:rsid w:val="00D93555"/>
    <w:rsid w:val="00D97F62"/>
    <w:rsid w:val="00DA0D3E"/>
    <w:rsid w:val="00DA27E5"/>
    <w:rsid w:val="00DB1000"/>
    <w:rsid w:val="00DB1A12"/>
    <w:rsid w:val="00DB1CD2"/>
    <w:rsid w:val="00DB252E"/>
    <w:rsid w:val="00DB526D"/>
    <w:rsid w:val="00DB5402"/>
    <w:rsid w:val="00DC7489"/>
    <w:rsid w:val="00DC7DDD"/>
    <w:rsid w:val="00DD0299"/>
    <w:rsid w:val="00DD6E41"/>
    <w:rsid w:val="00DE0616"/>
    <w:rsid w:val="00DE0633"/>
    <w:rsid w:val="00DE24AB"/>
    <w:rsid w:val="00DE6E4F"/>
    <w:rsid w:val="00DF2733"/>
    <w:rsid w:val="00E023E7"/>
    <w:rsid w:val="00E06535"/>
    <w:rsid w:val="00E07F2B"/>
    <w:rsid w:val="00E10B8F"/>
    <w:rsid w:val="00E1198F"/>
    <w:rsid w:val="00E16C59"/>
    <w:rsid w:val="00E24149"/>
    <w:rsid w:val="00E24923"/>
    <w:rsid w:val="00E25FF0"/>
    <w:rsid w:val="00E32883"/>
    <w:rsid w:val="00E33111"/>
    <w:rsid w:val="00E37087"/>
    <w:rsid w:val="00E4104F"/>
    <w:rsid w:val="00E42552"/>
    <w:rsid w:val="00E4684E"/>
    <w:rsid w:val="00E561B1"/>
    <w:rsid w:val="00E5621C"/>
    <w:rsid w:val="00E56ED9"/>
    <w:rsid w:val="00E66967"/>
    <w:rsid w:val="00E67253"/>
    <w:rsid w:val="00E7138A"/>
    <w:rsid w:val="00E71D3A"/>
    <w:rsid w:val="00E80935"/>
    <w:rsid w:val="00E86813"/>
    <w:rsid w:val="00E86A65"/>
    <w:rsid w:val="00E870CA"/>
    <w:rsid w:val="00E9377F"/>
    <w:rsid w:val="00E951B0"/>
    <w:rsid w:val="00EA18CB"/>
    <w:rsid w:val="00EA2B27"/>
    <w:rsid w:val="00EA38D4"/>
    <w:rsid w:val="00EA7050"/>
    <w:rsid w:val="00EB28B3"/>
    <w:rsid w:val="00EC1525"/>
    <w:rsid w:val="00EC31DC"/>
    <w:rsid w:val="00ED1114"/>
    <w:rsid w:val="00ED4D92"/>
    <w:rsid w:val="00ED57BF"/>
    <w:rsid w:val="00EE0C4D"/>
    <w:rsid w:val="00EE0D09"/>
    <w:rsid w:val="00EE23F3"/>
    <w:rsid w:val="00EE2490"/>
    <w:rsid w:val="00EF031A"/>
    <w:rsid w:val="00EF2F76"/>
    <w:rsid w:val="00EF4326"/>
    <w:rsid w:val="00EF673E"/>
    <w:rsid w:val="00F000FD"/>
    <w:rsid w:val="00F005DC"/>
    <w:rsid w:val="00F02B76"/>
    <w:rsid w:val="00F02E8C"/>
    <w:rsid w:val="00F02FE1"/>
    <w:rsid w:val="00F110BE"/>
    <w:rsid w:val="00F23CB1"/>
    <w:rsid w:val="00F24C3A"/>
    <w:rsid w:val="00F24E5E"/>
    <w:rsid w:val="00F301F7"/>
    <w:rsid w:val="00F33A5A"/>
    <w:rsid w:val="00F371E0"/>
    <w:rsid w:val="00F378B2"/>
    <w:rsid w:val="00F40154"/>
    <w:rsid w:val="00F40E1A"/>
    <w:rsid w:val="00F43178"/>
    <w:rsid w:val="00F440DB"/>
    <w:rsid w:val="00F51F56"/>
    <w:rsid w:val="00F53392"/>
    <w:rsid w:val="00F535B7"/>
    <w:rsid w:val="00F54F7E"/>
    <w:rsid w:val="00F62E3D"/>
    <w:rsid w:val="00F72E80"/>
    <w:rsid w:val="00F73E35"/>
    <w:rsid w:val="00F74BC7"/>
    <w:rsid w:val="00F7662F"/>
    <w:rsid w:val="00F769AE"/>
    <w:rsid w:val="00F76EC6"/>
    <w:rsid w:val="00F8063E"/>
    <w:rsid w:val="00F813CC"/>
    <w:rsid w:val="00F822EF"/>
    <w:rsid w:val="00F8429B"/>
    <w:rsid w:val="00F843E8"/>
    <w:rsid w:val="00F843EB"/>
    <w:rsid w:val="00F90D7E"/>
    <w:rsid w:val="00F94429"/>
    <w:rsid w:val="00F94750"/>
    <w:rsid w:val="00F9480E"/>
    <w:rsid w:val="00F9484D"/>
    <w:rsid w:val="00F9522C"/>
    <w:rsid w:val="00FA1797"/>
    <w:rsid w:val="00FA3C73"/>
    <w:rsid w:val="00FA467D"/>
    <w:rsid w:val="00FB4F05"/>
    <w:rsid w:val="00FC32FF"/>
    <w:rsid w:val="00FC4AA5"/>
    <w:rsid w:val="00FC7EF2"/>
    <w:rsid w:val="00FD08D2"/>
    <w:rsid w:val="00FD195E"/>
    <w:rsid w:val="00FD21CA"/>
    <w:rsid w:val="00FD2DF1"/>
    <w:rsid w:val="00FD33CF"/>
    <w:rsid w:val="00FD3868"/>
    <w:rsid w:val="00FD3A66"/>
    <w:rsid w:val="00FD66E2"/>
    <w:rsid w:val="00FE42B5"/>
    <w:rsid w:val="00FE5EC6"/>
    <w:rsid w:val="00FE68E5"/>
    <w:rsid w:val="00FE6FF3"/>
    <w:rsid w:val="00FE7737"/>
    <w:rsid w:val="00FF4A9C"/>
    <w:rsid w:val="070A19EC"/>
    <w:rsid w:val="0FD3C45B"/>
    <w:rsid w:val="191B5F80"/>
    <w:rsid w:val="370FE91E"/>
    <w:rsid w:val="40F82AF3"/>
    <w:rsid w:val="58139BFF"/>
    <w:rsid w:val="64CBAE86"/>
    <w:rsid w:val="687CB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C659310"/>
  <w15:docId w15:val="{750F6DC9-B81B-46DF-A171-59FC2CC72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C32FF"/>
    <w:rPr>
      <w:sz w:val="24"/>
      <w:szCs w:val="24"/>
      <w:lang w:val="en-CA" w:eastAsia="en-CA"/>
    </w:rPr>
  </w:style>
  <w:style w:type="paragraph" w:styleId="Heading1">
    <w:name w:val="heading 1"/>
    <w:basedOn w:val="Normal"/>
    <w:next w:val="Normal"/>
    <w:link w:val="Heading1Char"/>
    <w:qFormat/>
    <w:rsid w:val="007E40C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olor w:val="365F91" w:themeColor="accent1" w:themeShade="BF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30B5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330B5B"/>
    <w:rPr>
      <w:sz w:val="24"/>
      <w:szCs w:val="24"/>
      <w:lang w:val="en-CA" w:eastAsia="en-CA"/>
    </w:rPr>
  </w:style>
  <w:style w:type="paragraph" w:styleId="Footer">
    <w:name w:val="footer"/>
    <w:basedOn w:val="Normal"/>
    <w:link w:val="FooterChar"/>
    <w:uiPriority w:val="99"/>
    <w:rsid w:val="00330B5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330B5B"/>
    <w:rPr>
      <w:sz w:val="24"/>
      <w:szCs w:val="24"/>
      <w:lang w:val="en-CA" w:eastAsia="en-CA"/>
    </w:rPr>
  </w:style>
  <w:style w:type="paragraph" w:styleId="ListParagraph">
    <w:name w:val="List Paragraph"/>
    <w:basedOn w:val="Normal"/>
    <w:uiPriority w:val="34"/>
    <w:qFormat/>
    <w:rsid w:val="00172587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991AC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91AC2"/>
    <w:rPr>
      <w:rFonts w:ascii="Lucida Grande" w:hAnsi="Lucida Grande" w:cs="Lucida Grande"/>
      <w:sz w:val="18"/>
      <w:szCs w:val="18"/>
      <w:lang w:val="en-CA" w:eastAsia="en-CA"/>
    </w:rPr>
  </w:style>
  <w:style w:type="table" w:styleId="TableGrid">
    <w:name w:val="Table Grid"/>
    <w:basedOn w:val="TableNormal"/>
    <w:rsid w:val="00991A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_"/>
    <w:rsid w:val="00BB7DF5"/>
    <w:pPr>
      <w:widowControl w:val="0"/>
      <w:autoSpaceDE w:val="0"/>
      <w:autoSpaceDN w:val="0"/>
      <w:adjustRightInd w:val="0"/>
      <w:ind w:left="-1298"/>
    </w:pPr>
    <w:rPr>
      <w:rFonts w:ascii="Minion" w:hAnsi="Minion" w:cs="Minion"/>
      <w:sz w:val="24"/>
      <w:szCs w:val="24"/>
      <w:lang w:val="en-CA" w:eastAsia="en-CA"/>
    </w:rPr>
  </w:style>
  <w:style w:type="character" w:styleId="CommentReference">
    <w:name w:val="annotation reference"/>
    <w:basedOn w:val="DefaultParagraphFont"/>
    <w:semiHidden/>
    <w:unhideWhenUsed/>
    <w:rsid w:val="002C054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C054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2C0545"/>
    <w:rPr>
      <w:lang w:val="en-CA" w:eastAsia="en-CA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C05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C0545"/>
    <w:rPr>
      <w:b/>
      <w:bCs/>
      <w:lang w:val="en-CA" w:eastAsia="en-CA"/>
    </w:rPr>
  </w:style>
  <w:style w:type="paragraph" w:styleId="NormalWeb">
    <w:name w:val="Normal (Web)"/>
    <w:basedOn w:val="Normal"/>
    <w:uiPriority w:val="99"/>
    <w:unhideWhenUsed/>
    <w:rsid w:val="001F3FF9"/>
    <w:pPr>
      <w:spacing w:before="100" w:beforeAutospacing="1" w:after="100" w:afterAutospacing="1"/>
    </w:pPr>
    <w:rPr>
      <w:lang w:eastAsia="en-US"/>
    </w:rPr>
  </w:style>
  <w:style w:type="character" w:customStyle="1" w:styleId="Heading1Char">
    <w:name w:val="Heading 1 Char"/>
    <w:basedOn w:val="DefaultParagraphFont"/>
    <w:link w:val="Heading1"/>
    <w:rsid w:val="007E40CC"/>
    <w:rPr>
      <w:rFonts w:asciiTheme="majorHAnsi" w:eastAsiaTheme="majorEastAsia" w:hAnsiTheme="majorHAnsi" w:cstheme="majorBidi"/>
      <w:b/>
      <w:color w:val="365F91" w:themeColor="accent1" w:themeShade="BF"/>
      <w:sz w:val="28"/>
      <w:szCs w:val="32"/>
      <w:lang w:val="en-CA" w:eastAsia="en-CA"/>
    </w:rPr>
  </w:style>
  <w:style w:type="paragraph" w:styleId="Revision">
    <w:name w:val="Revision"/>
    <w:hidden/>
    <w:uiPriority w:val="99"/>
    <w:semiHidden/>
    <w:rsid w:val="003D2281"/>
    <w:rPr>
      <w:sz w:val="24"/>
      <w:szCs w:val="24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8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30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84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4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795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81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528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0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05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17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8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51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51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41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54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83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4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70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349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1E9A0F4-AF0B-4238-BB65-A0E41D814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1137</Words>
  <Characters>6634</Characters>
  <Application>Microsoft Office Word</Application>
  <DocSecurity>0</DocSecurity>
  <Lines>144</Lines>
  <Paragraphs>95</Paragraphs>
  <ScaleCrop>false</ScaleCrop>
  <Company>Canadian Lutheran World Relief</Company>
  <LinksUpToDate>false</LinksUpToDate>
  <CharactersWithSpaces>7676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Robert Granke</dc:creator>
  <cp:keywords/>
  <dc:description/>
  <cp:lastModifiedBy>David Turner</cp:lastModifiedBy>
  <cp:revision>2</cp:revision>
  <cp:lastPrinted>2015-08-18T16:10:00Z</cp:lastPrinted>
  <dcterms:created xsi:type="dcterms:W3CDTF">2025-06-10T19:34:00Z</dcterms:created>
  <dcterms:modified xsi:type="dcterms:W3CDTF">2025-06-10T19:34:00Z</dcterms:modified>
</cp:coreProperties>
</file>